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00" w:type="dxa"/>
        <w:tblCellMar>
          <w:top w:w="200" w:type="dxa"/>
          <w:left w:w="0" w:type="dxa"/>
          <w:right w:w="0" w:type="dxa"/>
        </w:tblCellMar>
        <w:tblLook w:val="01E0" w:firstRow="1" w:lastRow="1" w:firstColumn="1" w:lastColumn="1" w:noHBand="0" w:noVBand="0"/>
      </w:tblPr>
      <w:tblGrid>
        <w:gridCol w:w="2867"/>
        <w:gridCol w:w="6893"/>
      </w:tblGrid>
      <w:tr w:rsidR="00A9736F" w14:paraId="57505D9F" w14:textId="77777777" w:rsidTr="00737E75">
        <w:trPr>
          <w:trHeight w:val="4280"/>
          <w:tblCellSpacing w:w="100" w:type="dxa"/>
        </w:trPr>
        <w:tc>
          <w:tcPr>
            <w:tcW w:w="1308" w:type="pct"/>
            <w:tcBorders>
              <w:top w:val="single" w:sz="48" w:space="0" w:color="9DC258"/>
            </w:tcBorders>
          </w:tcPr>
          <w:p w14:paraId="6395E351" w14:textId="77777777" w:rsidR="00A9736F" w:rsidRPr="00562414" w:rsidRDefault="00A9736F" w:rsidP="00737E75">
            <w:pPr>
              <w:pStyle w:val="Addressblock"/>
              <w:widowControl w:val="0"/>
            </w:pPr>
            <w:r>
              <w:rPr>
                <w:noProof/>
                <w:lang w:val="en-US"/>
              </w:rPr>
              <w:drawing>
                <wp:inline distT="0" distB="0" distL="0" distR="0" wp14:anchorId="296EB950" wp14:editId="17C80C94">
                  <wp:extent cx="1358900" cy="1358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logo-full-colour-ww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58900" cy="1358900"/>
                          </a:xfrm>
                          <a:prstGeom prst="rect">
                            <a:avLst/>
                          </a:prstGeom>
                          <a:noFill/>
                          <a:ln w="9525">
                            <a:noFill/>
                            <a:miter lim="800000"/>
                            <a:headEnd/>
                            <a:tailEnd/>
                          </a:ln>
                        </pic:spPr>
                      </pic:pic>
                    </a:graphicData>
                  </a:graphic>
                </wp:inline>
              </w:drawing>
            </w:r>
          </w:p>
          <w:p w14:paraId="083E7A43" w14:textId="77777777" w:rsidR="00A9736F" w:rsidRPr="00955946" w:rsidRDefault="00A9736F" w:rsidP="00737E75">
            <w:pPr>
              <w:pStyle w:val="Addressblock"/>
              <w:widowControl w:val="0"/>
            </w:pPr>
          </w:p>
          <w:p w14:paraId="5FE51C07" w14:textId="77777777" w:rsidR="00A9736F" w:rsidRPr="00955946" w:rsidRDefault="00A9736F" w:rsidP="00737E75">
            <w:pPr>
              <w:pStyle w:val="Addressblock"/>
              <w:widowControl w:val="0"/>
            </w:pPr>
          </w:p>
          <w:p w14:paraId="73712184" w14:textId="77777777" w:rsidR="00A9736F" w:rsidRPr="00587041" w:rsidRDefault="00A9736F" w:rsidP="00737E75">
            <w:pPr>
              <w:pStyle w:val="Addressblock"/>
              <w:widowControl w:val="0"/>
            </w:pPr>
            <w:r w:rsidRPr="00587041">
              <w:t>Graduate Students’ Association</w:t>
            </w:r>
          </w:p>
          <w:p w14:paraId="561FB126" w14:textId="77777777" w:rsidR="00A9736F" w:rsidRPr="00587041" w:rsidRDefault="00A9736F" w:rsidP="00737E75">
            <w:pPr>
              <w:pStyle w:val="Addressblock"/>
              <w:widowControl w:val="0"/>
            </w:pPr>
            <w:r w:rsidRPr="00587041">
              <w:t>600 University Centre</w:t>
            </w:r>
          </w:p>
          <w:p w14:paraId="18DBE3BC" w14:textId="77777777" w:rsidR="00A9736F" w:rsidRDefault="00A9736F" w:rsidP="00737E75">
            <w:pPr>
              <w:pStyle w:val="Addressblock"/>
              <w:widowControl w:val="0"/>
            </w:pPr>
            <w:r>
              <w:t>Carleton University</w:t>
            </w:r>
          </w:p>
          <w:p w14:paraId="46BC7079" w14:textId="77777777" w:rsidR="00A9736F" w:rsidRPr="00587041" w:rsidRDefault="00A9736F" w:rsidP="00737E75">
            <w:pPr>
              <w:pStyle w:val="Addressblock"/>
              <w:widowControl w:val="0"/>
            </w:pPr>
            <w:r w:rsidRPr="00587041">
              <w:t>Ottawa, ON, K1S 5B6</w:t>
            </w:r>
          </w:p>
          <w:p w14:paraId="4633AF3E" w14:textId="77777777" w:rsidR="00A9736F" w:rsidRPr="00587041" w:rsidRDefault="00A9736F" w:rsidP="00737E75">
            <w:pPr>
              <w:pStyle w:val="Addressblock"/>
              <w:widowControl w:val="0"/>
            </w:pPr>
          </w:p>
          <w:p w14:paraId="47D6BCD5" w14:textId="195E9780" w:rsidR="00A9736F" w:rsidRPr="00587041" w:rsidRDefault="00737E75" w:rsidP="00737E75">
            <w:pPr>
              <w:pStyle w:val="Addressblock"/>
              <w:widowControl w:val="0"/>
            </w:pPr>
            <w:r>
              <w:t>613</w:t>
            </w:r>
            <w:r w:rsidR="00A9736F" w:rsidRPr="00587041">
              <w:t xml:space="preserve"> 520-6616 (</w:t>
            </w:r>
            <w:proofErr w:type="spellStart"/>
            <w:r w:rsidR="00A9736F" w:rsidRPr="00587041">
              <w:t>tel</w:t>
            </w:r>
            <w:proofErr w:type="spellEnd"/>
            <w:r w:rsidR="00A9736F" w:rsidRPr="00587041">
              <w:t>)</w:t>
            </w:r>
          </w:p>
          <w:p w14:paraId="14171305" w14:textId="1DFD5130" w:rsidR="00A9736F" w:rsidRPr="00587041" w:rsidRDefault="00737E75" w:rsidP="00737E75">
            <w:pPr>
              <w:pStyle w:val="Addressblock"/>
              <w:widowControl w:val="0"/>
            </w:pPr>
            <w:r>
              <w:t>613</w:t>
            </w:r>
            <w:r w:rsidR="00A9736F" w:rsidRPr="00587041">
              <w:t xml:space="preserve"> 520-3680 (fax)</w:t>
            </w:r>
          </w:p>
          <w:p w14:paraId="54415FE9" w14:textId="77777777" w:rsidR="00A9736F" w:rsidRPr="00587041" w:rsidRDefault="00A9736F" w:rsidP="00737E75">
            <w:pPr>
              <w:pStyle w:val="Addressblock"/>
              <w:widowControl w:val="0"/>
            </w:pPr>
          </w:p>
          <w:p w14:paraId="6B095737" w14:textId="77777777" w:rsidR="00A9736F" w:rsidRPr="00587041" w:rsidRDefault="00A9736F" w:rsidP="00737E75">
            <w:pPr>
              <w:pStyle w:val="Addressblock"/>
              <w:widowControl w:val="0"/>
            </w:pPr>
            <w:r w:rsidRPr="00587041">
              <w:t>gsa@</w:t>
            </w:r>
            <w:r>
              <w:t>gsa</w:t>
            </w:r>
            <w:r w:rsidRPr="00587041">
              <w:t>carleton.ca</w:t>
            </w:r>
          </w:p>
          <w:p w14:paraId="6063D68F" w14:textId="77777777" w:rsidR="00A9736F" w:rsidRPr="00632B35" w:rsidRDefault="00173277" w:rsidP="00737E75">
            <w:pPr>
              <w:pStyle w:val="Addressblock"/>
              <w:widowControl w:val="0"/>
              <w:rPr>
                <w:lang w:val="pl-PL"/>
              </w:rPr>
            </w:pPr>
            <w:hyperlink r:id="rId10" w:history="1">
              <w:proofErr w:type="gramStart"/>
              <w:r w:rsidR="00A9736F" w:rsidRPr="00F14D8A">
                <w:t>gsacarleton.ca</w:t>
              </w:r>
              <w:proofErr w:type="gramEnd"/>
            </w:hyperlink>
          </w:p>
        </w:tc>
        <w:tc>
          <w:tcPr>
            <w:tcW w:w="3360" w:type="pct"/>
            <w:tcBorders>
              <w:top w:val="single" w:sz="48" w:space="0" w:color="E6863C"/>
              <w:left w:val="single" w:sz="4" w:space="0" w:color="E6863C"/>
            </w:tcBorders>
          </w:tcPr>
          <w:p w14:paraId="6D66B705" w14:textId="77777777" w:rsidR="001C477B" w:rsidRPr="001C477B" w:rsidRDefault="001C477B" w:rsidP="001C477B">
            <w:pPr>
              <w:widowControl w:val="0"/>
              <w:rPr>
                <w:rFonts w:ascii="Tahoma" w:hAnsi="Tahoma"/>
                <w:b/>
                <w:bCs/>
                <w:sz w:val="40"/>
                <w:szCs w:val="40"/>
              </w:rPr>
            </w:pPr>
            <w:r w:rsidRPr="001C477B">
              <w:rPr>
                <w:rFonts w:ascii="Tahoma" w:hAnsi="Tahoma"/>
                <w:b/>
                <w:bCs/>
                <w:sz w:val="40"/>
                <w:szCs w:val="40"/>
              </w:rPr>
              <w:t>Graduate Students’ Association</w:t>
            </w:r>
          </w:p>
          <w:p w14:paraId="0F4DD739" w14:textId="77777777" w:rsidR="001C477B" w:rsidRPr="001C477B" w:rsidRDefault="001C477B" w:rsidP="00737E75">
            <w:pPr>
              <w:widowControl w:val="0"/>
              <w:rPr>
                <w:rFonts w:ascii="Tahoma" w:hAnsi="Tahoma"/>
                <w:b/>
                <w:bCs/>
                <w:sz w:val="40"/>
                <w:szCs w:val="40"/>
              </w:rPr>
            </w:pPr>
            <w:r w:rsidRPr="001C477B">
              <w:rPr>
                <w:rFonts w:ascii="Tahoma" w:hAnsi="Tahoma"/>
                <w:b/>
                <w:bCs/>
                <w:sz w:val="40"/>
                <w:szCs w:val="40"/>
              </w:rPr>
              <w:t>Carleton University</w:t>
            </w:r>
          </w:p>
          <w:p w14:paraId="7C4B8397" w14:textId="77777777" w:rsidR="001C477B" w:rsidRDefault="001C477B" w:rsidP="00737E75">
            <w:pPr>
              <w:widowControl w:val="0"/>
              <w:rPr>
                <w:rFonts w:ascii="Tahoma" w:hAnsi="Tahoma"/>
                <w:b/>
                <w:bCs/>
                <w:sz w:val="48"/>
                <w:szCs w:val="48"/>
              </w:rPr>
            </w:pPr>
          </w:p>
          <w:p w14:paraId="712B1645" w14:textId="38464ED8" w:rsidR="00A9736F" w:rsidRPr="001C477B" w:rsidRDefault="001C477B" w:rsidP="00737E75">
            <w:pPr>
              <w:widowControl w:val="0"/>
              <w:rPr>
                <w:rFonts w:ascii="Tahoma" w:hAnsi="Tahoma"/>
                <w:b/>
                <w:bCs/>
                <w:sz w:val="96"/>
                <w:szCs w:val="96"/>
              </w:rPr>
            </w:pPr>
            <w:r w:rsidRPr="001C477B">
              <w:rPr>
                <w:rFonts w:ascii="Tahoma" w:hAnsi="Tahoma"/>
                <w:b/>
                <w:sz w:val="96"/>
                <w:szCs w:val="96"/>
              </w:rPr>
              <w:t>By-Laws</w:t>
            </w:r>
          </w:p>
          <w:p w14:paraId="1D024B9B" w14:textId="77777777" w:rsidR="00A9736F" w:rsidRPr="00495EDB" w:rsidRDefault="00A9736F" w:rsidP="00737E75">
            <w:pPr>
              <w:widowControl w:val="0"/>
              <w:jc w:val="center"/>
              <w:rPr>
                <w:rFonts w:ascii="Tahoma" w:hAnsi="Tahoma"/>
                <w:b/>
                <w:sz w:val="96"/>
              </w:rPr>
            </w:pPr>
          </w:p>
          <w:p w14:paraId="7C1B3A91" w14:textId="77777777" w:rsidR="00A9736F" w:rsidRPr="00632B35" w:rsidRDefault="00A9736F" w:rsidP="00737E75">
            <w:pPr>
              <w:widowControl w:val="0"/>
              <w:jc w:val="center"/>
              <w:rPr>
                <w:rFonts w:ascii="Copperplate Gothic Bold" w:hAnsi="Copperplate Gothic Bold"/>
                <w:sz w:val="44"/>
              </w:rPr>
            </w:pPr>
          </w:p>
          <w:p w14:paraId="3BA2D4E5" w14:textId="77777777" w:rsidR="00A9736F" w:rsidRPr="001A30C0" w:rsidRDefault="00A9736F" w:rsidP="00737E75">
            <w:pPr>
              <w:widowControl w:val="0"/>
            </w:pPr>
          </w:p>
          <w:p w14:paraId="70CE37B8" w14:textId="77777777" w:rsidR="00A9736F" w:rsidRPr="001A30C0" w:rsidRDefault="00A9736F" w:rsidP="00737E75">
            <w:pPr>
              <w:widowControl w:val="0"/>
            </w:pPr>
          </w:p>
          <w:p w14:paraId="323C8894" w14:textId="7BCCA1F4" w:rsidR="00A9736F" w:rsidRPr="00406056" w:rsidRDefault="00A9736F" w:rsidP="002816E3">
            <w:pPr>
              <w:pStyle w:val="Titleblock"/>
              <w:widowControl w:val="0"/>
            </w:pPr>
            <w:r>
              <w:rPr>
                <w:rFonts w:ascii="Times" w:hAnsi="Times"/>
                <w:sz w:val="24"/>
                <w:lang w:val="en-US"/>
              </w:rPr>
              <w:t xml:space="preserve">Last amended </w:t>
            </w:r>
            <w:r w:rsidR="001C477B">
              <w:rPr>
                <w:rFonts w:ascii="Times" w:hAnsi="Times"/>
                <w:sz w:val="24"/>
                <w:lang w:val="en-US"/>
              </w:rPr>
              <w:t>201</w:t>
            </w:r>
            <w:r w:rsidR="002816E3">
              <w:rPr>
                <w:rFonts w:ascii="Times" w:hAnsi="Times"/>
                <w:sz w:val="24"/>
                <w:lang w:val="en-US"/>
              </w:rPr>
              <w:t>6</w:t>
            </w:r>
            <w:r w:rsidR="001C477B">
              <w:rPr>
                <w:rFonts w:ascii="Times" w:hAnsi="Times"/>
                <w:sz w:val="24"/>
                <w:lang w:val="en-US"/>
              </w:rPr>
              <w:t>-0</w:t>
            </w:r>
            <w:r w:rsidR="002816E3">
              <w:rPr>
                <w:rFonts w:ascii="Times" w:hAnsi="Times"/>
                <w:sz w:val="24"/>
                <w:lang w:val="en-US"/>
              </w:rPr>
              <w:t>1</w:t>
            </w:r>
            <w:r>
              <w:rPr>
                <w:rFonts w:ascii="Times" w:hAnsi="Times"/>
                <w:sz w:val="24"/>
                <w:lang w:val="en-US"/>
              </w:rPr>
              <w:t>-</w:t>
            </w:r>
            <w:r w:rsidR="00B56F97">
              <w:rPr>
                <w:rFonts w:ascii="Times" w:hAnsi="Times"/>
                <w:sz w:val="24"/>
                <w:lang w:val="en-US"/>
              </w:rPr>
              <w:t>2</w:t>
            </w:r>
            <w:r w:rsidR="002816E3">
              <w:rPr>
                <w:rFonts w:ascii="Times" w:hAnsi="Times"/>
                <w:sz w:val="24"/>
                <w:lang w:val="en-US"/>
              </w:rPr>
              <w:t>2</w:t>
            </w:r>
          </w:p>
        </w:tc>
      </w:tr>
    </w:tbl>
    <w:p w14:paraId="41247E05" w14:textId="77777777" w:rsidR="00A9736F" w:rsidRDefault="00A9736F" w:rsidP="00A9736F">
      <w:pPr>
        <w:widowControl w:val="0"/>
      </w:pPr>
    </w:p>
    <w:p w14:paraId="300356D1" w14:textId="77777777" w:rsidR="00A9736F" w:rsidRDefault="00A9736F" w:rsidP="00A9736F">
      <w:pPr>
        <w:widowControl w:val="0"/>
      </w:pPr>
    </w:p>
    <w:p w14:paraId="0B2650F8" w14:textId="77777777" w:rsidR="00A9736F" w:rsidRDefault="00A9736F" w:rsidP="00A9736F">
      <w:pPr>
        <w:widowControl w:val="0"/>
      </w:pPr>
    </w:p>
    <w:p w14:paraId="57FCE0AE" w14:textId="77777777" w:rsidR="00A9736F" w:rsidRDefault="00A9736F" w:rsidP="00A9736F">
      <w:pPr>
        <w:widowControl w:val="0"/>
      </w:pPr>
    </w:p>
    <w:p w14:paraId="30EE46FE" w14:textId="70974D6C" w:rsidR="00203DF0" w:rsidRPr="00A9736F" w:rsidRDefault="00A9736F" w:rsidP="00A9736F">
      <w:pPr>
        <w:rPr>
          <w:sz w:val="28"/>
        </w:rPr>
      </w:pPr>
      <w:r>
        <w:rPr>
          <w:sz w:val="28"/>
        </w:rPr>
        <w:br w:type="page"/>
      </w:r>
    </w:p>
    <w:p w14:paraId="40264A53" w14:textId="77777777" w:rsidR="00203DF0" w:rsidRPr="006507F8" w:rsidRDefault="00203DF0" w:rsidP="00203DF0">
      <w:pPr>
        <w:pStyle w:val="TableofContentstitle"/>
        <w:pageBreakBefore/>
        <w:widowControl w:val="0"/>
      </w:pPr>
      <w:r w:rsidRPr="006507F8">
        <w:lastRenderedPageBreak/>
        <w:t>Table of Contents</w:t>
      </w:r>
    </w:p>
    <w:p w14:paraId="1EDDA63D" w14:textId="77777777" w:rsidR="00173277" w:rsidRDefault="00075F2F">
      <w:pPr>
        <w:pStyle w:val="TOC2"/>
        <w:rPr>
          <w:rFonts w:asciiTheme="minorHAnsi" w:eastAsiaTheme="minorEastAsia" w:hAnsiTheme="minorHAnsi" w:cstheme="minorBidi"/>
          <w:b w:val="0"/>
          <w:sz w:val="24"/>
          <w:lang w:eastAsia="ja-JP"/>
        </w:rPr>
      </w:pPr>
      <w:r w:rsidRPr="000D7DF8">
        <w:fldChar w:fldCharType="begin"/>
      </w:r>
      <w:r w:rsidR="00203DF0" w:rsidRPr="000D7DF8">
        <w:instrText xml:space="preserve"> TOC \o "1-2" \h \z \u </w:instrText>
      </w:r>
      <w:r w:rsidRPr="000D7DF8">
        <w:fldChar w:fldCharType="separate"/>
      </w:r>
      <w:bookmarkStart w:id="0" w:name="_GoBack"/>
      <w:bookmarkEnd w:id="0"/>
      <w:r w:rsidR="00173277">
        <w:t>Land Acknowledgement</w:t>
      </w:r>
      <w:r w:rsidR="00173277">
        <w:tab/>
      </w:r>
      <w:r w:rsidR="00173277">
        <w:fldChar w:fldCharType="begin"/>
      </w:r>
      <w:r w:rsidR="00173277">
        <w:instrText xml:space="preserve"> PAGEREF _Toc430306196 \h </w:instrText>
      </w:r>
      <w:r w:rsidR="00173277">
        <w:fldChar w:fldCharType="separate"/>
      </w:r>
      <w:r w:rsidR="00173277">
        <w:t>4</w:t>
      </w:r>
      <w:r w:rsidR="00173277">
        <w:fldChar w:fldCharType="end"/>
      </w:r>
    </w:p>
    <w:p w14:paraId="383F3F0A" w14:textId="77777777" w:rsidR="00173277" w:rsidRDefault="00173277">
      <w:pPr>
        <w:pStyle w:val="TOC2"/>
        <w:rPr>
          <w:rFonts w:asciiTheme="minorHAnsi" w:eastAsiaTheme="minorEastAsia" w:hAnsiTheme="minorHAnsi" w:cstheme="minorBidi"/>
          <w:b w:val="0"/>
          <w:sz w:val="24"/>
          <w:lang w:eastAsia="ja-JP"/>
        </w:rPr>
      </w:pPr>
      <w:r>
        <w:t>Revision History</w:t>
      </w:r>
      <w:r>
        <w:tab/>
      </w:r>
      <w:r>
        <w:fldChar w:fldCharType="begin"/>
      </w:r>
      <w:r>
        <w:instrText xml:space="preserve"> PAGEREF _Toc430306197 \h </w:instrText>
      </w:r>
      <w:r>
        <w:fldChar w:fldCharType="separate"/>
      </w:r>
      <w:r>
        <w:t>5</w:t>
      </w:r>
      <w:r>
        <w:fldChar w:fldCharType="end"/>
      </w:r>
    </w:p>
    <w:p w14:paraId="6D62240B" w14:textId="77777777" w:rsidR="00173277" w:rsidRDefault="00173277">
      <w:pPr>
        <w:pStyle w:val="TOC2"/>
        <w:rPr>
          <w:rFonts w:asciiTheme="minorHAnsi" w:eastAsiaTheme="minorEastAsia" w:hAnsiTheme="minorHAnsi" w:cstheme="minorBidi"/>
          <w:b w:val="0"/>
          <w:sz w:val="24"/>
          <w:lang w:eastAsia="ja-JP"/>
        </w:rPr>
      </w:pPr>
      <w:r>
        <w:t>By-Law #1 Finances</w:t>
      </w:r>
      <w:r>
        <w:tab/>
      </w:r>
      <w:r>
        <w:fldChar w:fldCharType="begin"/>
      </w:r>
      <w:r>
        <w:instrText xml:space="preserve"> PAGEREF _Toc430306198 \h </w:instrText>
      </w:r>
      <w:r>
        <w:fldChar w:fldCharType="separate"/>
      </w:r>
      <w:r>
        <w:t>6</w:t>
      </w:r>
      <w:r>
        <w:fldChar w:fldCharType="end"/>
      </w:r>
    </w:p>
    <w:p w14:paraId="690DA9C9" w14:textId="77777777" w:rsidR="00173277" w:rsidRDefault="00173277">
      <w:pPr>
        <w:pStyle w:val="TOC2"/>
        <w:rPr>
          <w:rFonts w:asciiTheme="minorHAnsi" w:eastAsiaTheme="minorEastAsia" w:hAnsiTheme="minorHAnsi" w:cstheme="minorBidi"/>
          <w:b w:val="0"/>
          <w:sz w:val="24"/>
          <w:lang w:eastAsia="ja-JP"/>
        </w:rPr>
      </w:pPr>
      <w:r>
        <w:t>By-Law #2 Committee Chairs</w:t>
      </w:r>
      <w:r>
        <w:tab/>
      </w:r>
      <w:r>
        <w:fldChar w:fldCharType="begin"/>
      </w:r>
      <w:r>
        <w:instrText xml:space="preserve"> PAGEREF _Toc430306199 \h </w:instrText>
      </w:r>
      <w:r>
        <w:fldChar w:fldCharType="separate"/>
      </w:r>
      <w:r>
        <w:t>7</w:t>
      </w:r>
      <w:r>
        <w:fldChar w:fldCharType="end"/>
      </w:r>
    </w:p>
    <w:p w14:paraId="4C378485" w14:textId="77777777" w:rsidR="00173277" w:rsidRDefault="00173277">
      <w:pPr>
        <w:pStyle w:val="TOC2"/>
        <w:rPr>
          <w:rFonts w:asciiTheme="minorHAnsi" w:eastAsiaTheme="minorEastAsia" w:hAnsiTheme="minorHAnsi" w:cstheme="minorBidi"/>
          <w:b w:val="0"/>
          <w:sz w:val="24"/>
          <w:lang w:eastAsia="ja-JP"/>
        </w:rPr>
      </w:pPr>
      <w:r>
        <w:t>By-Law #3 Staff Positions</w:t>
      </w:r>
      <w:r>
        <w:tab/>
      </w:r>
      <w:r>
        <w:fldChar w:fldCharType="begin"/>
      </w:r>
      <w:r>
        <w:instrText xml:space="preserve"> PAGEREF _Toc430306200 \h </w:instrText>
      </w:r>
      <w:r>
        <w:fldChar w:fldCharType="separate"/>
      </w:r>
      <w:r>
        <w:t>8</w:t>
      </w:r>
      <w:r>
        <w:fldChar w:fldCharType="end"/>
      </w:r>
    </w:p>
    <w:p w14:paraId="08E3CFDE" w14:textId="77777777" w:rsidR="00173277" w:rsidRDefault="00173277">
      <w:pPr>
        <w:pStyle w:val="TOC2"/>
        <w:rPr>
          <w:rFonts w:asciiTheme="minorHAnsi" w:eastAsiaTheme="minorEastAsia" w:hAnsiTheme="minorHAnsi" w:cstheme="minorBidi"/>
          <w:b w:val="0"/>
          <w:sz w:val="24"/>
          <w:lang w:eastAsia="ja-JP"/>
        </w:rPr>
      </w:pPr>
      <w:r>
        <w:t>By-Law #4 Duties Of The Executive</w:t>
      </w:r>
      <w:r>
        <w:tab/>
      </w:r>
      <w:r>
        <w:fldChar w:fldCharType="begin"/>
      </w:r>
      <w:r>
        <w:instrText xml:space="preserve"> PAGEREF _Toc430306201 \h </w:instrText>
      </w:r>
      <w:r>
        <w:fldChar w:fldCharType="separate"/>
      </w:r>
      <w:r>
        <w:t>9</w:t>
      </w:r>
      <w:r>
        <w:fldChar w:fldCharType="end"/>
      </w:r>
    </w:p>
    <w:p w14:paraId="26AA1A31" w14:textId="77777777" w:rsidR="00173277" w:rsidRDefault="00173277">
      <w:pPr>
        <w:pStyle w:val="TOC2"/>
        <w:rPr>
          <w:rFonts w:asciiTheme="minorHAnsi" w:eastAsiaTheme="minorEastAsia" w:hAnsiTheme="minorHAnsi" w:cstheme="minorBidi"/>
          <w:b w:val="0"/>
          <w:sz w:val="24"/>
          <w:lang w:eastAsia="ja-JP"/>
        </w:rPr>
      </w:pPr>
      <w:r>
        <w:t>By-Law #5 Standing Committees Of Council</w:t>
      </w:r>
      <w:r>
        <w:tab/>
      </w:r>
      <w:r>
        <w:fldChar w:fldCharType="begin"/>
      </w:r>
      <w:r>
        <w:instrText xml:space="preserve"> PAGEREF _Toc430306202 \h </w:instrText>
      </w:r>
      <w:r>
        <w:fldChar w:fldCharType="separate"/>
      </w:r>
      <w:r>
        <w:t>12</w:t>
      </w:r>
      <w:r>
        <w:fldChar w:fldCharType="end"/>
      </w:r>
    </w:p>
    <w:p w14:paraId="66BB9986" w14:textId="77777777" w:rsidR="00173277" w:rsidRDefault="00173277">
      <w:pPr>
        <w:pStyle w:val="TOC2"/>
        <w:rPr>
          <w:rFonts w:asciiTheme="minorHAnsi" w:eastAsiaTheme="minorEastAsia" w:hAnsiTheme="minorHAnsi" w:cstheme="minorBidi"/>
          <w:b w:val="0"/>
          <w:sz w:val="24"/>
          <w:lang w:eastAsia="ja-JP"/>
        </w:rPr>
      </w:pPr>
      <w:r>
        <w:t>By-Law #6 Ad Hoc Committees Of Council</w:t>
      </w:r>
      <w:r>
        <w:tab/>
      </w:r>
      <w:r>
        <w:fldChar w:fldCharType="begin"/>
      </w:r>
      <w:r>
        <w:instrText xml:space="preserve"> PAGEREF _Toc430306203 \h </w:instrText>
      </w:r>
      <w:r>
        <w:fldChar w:fldCharType="separate"/>
      </w:r>
      <w:r>
        <w:t>13</w:t>
      </w:r>
      <w:r>
        <w:fldChar w:fldCharType="end"/>
      </w:r>
    </w:p>
    <w:p w14:paraId="45FD8DB5" w14:textId="77777777" w:rsidR="00173277" w:rsidRDefault="00173277">
      <w:pPr>
        <w:pStyle w:val="TOC2"/>
        <w:rPr>
          <w:rFonts w:asciiTheme="minorHAnsi" w:eastAsiaTheme="minorEastAsia" w:hAnsiTheme="minorHAnsi" w:cstheme="minorBidi"/>
          <w:b w:val="0"/>
          <w:sz w:val="24"/>
          <w:lang w:eastAsia="ja-JP"/>
        </w:rPr>
      </w:pPr>
      <w:r>
        <w:t>By-Law #7 Executive Meetings</w:t>
      </w:r>
      <w:r>
        <w:tab/>
      </w:r>
      <w:r>
        <w:fldChar w:fldCharType="begin"/>
      </w:r>
      <w:r>
        <w:instrText xml:space="preserve"> PAGEREF _Toc430306204 \h </w:instrText>
      </w:r>
      <w:r>
        <w:fldChar w:fldCharType="separate"/>
      </w:r>
      <w:r>
        <w:t>14</w:t>
      </w:r>
      <w:r>
        <w:fldChar w:fldCharType="end"/>
      </w:r>
    </w:p>
    <w:p w14:paraId="2B324567" w14:textId="77777777" w:rsidR="00173277" w:rsidRDefault="00173277">
      <w:pPr>
        <w:pStyle w:val="TOC2"/>
        <w:rPr>
          <w:rFonts w:asciiTheme="minorHAnsi" w:eastAsiaTheme="minorEastAsia" w:hAnsiTheme="minorHAnsi" w:cstheme="minorBidi"/>
          <w:b w:val="0"/>
          <w:sz w:val="24"/>
          <w:lang w:eastAsia="ja-JP"/>
        </w:rPr>
      </w:pPr>
      <w:r>
        <w:t>By-Law #8 Representation On University Bodies</w:t>
      </w:r>
      <w:r>
        <w:tab/>
      </w:r>
      <w:r>
        <w:fldChar w:fldCharType="begin"/>
      </w:r>
      <w:r>
        <w:instrText xml:space="preserve"> PAGEREF _Toc430306205 \h </w:instrText>
      </w:r>
      <w:r>
        <w:fldChar w:fldCharType="separate"/>
      </w:r>
      <w:r>
        <w:t>15</w:t>
      </w:r>
      <w:r>
        <w:fldChar w:fldCharType="end"/>
      </w:r>
    </w:p>
    <w:p w14:paraId="429D426E" w14:textId="77777777" w:rsidR="00173277" w:rsidRDefault="00173277">
      <w:pPr>
        <w:pStyle w:val="TOC2"/>
        <w:rPr>
          <w:rFonts w:asciiTheme="minorHAnsi" w:eastAsiaTheme="minorEastAsia" w:hAnsiTheme="minorHAnsi" w:cstheme="minorBidi"/>
          <w:b w:val="0"/>
          <w:sz w:val="24"/>
          <w:lang w:eastAsia="ja-JP"/>
        </w:rPr>
      </w:pPr>
      <w:r>
        <w:t>By-Law #9 Associated Or Operated Organizations</w:t>
      </w:r>
      <w:r>
        <w:tab/>
      </w:r>
      <w:r>
        <w:fldChar w:fldCharType="begin"/>
      </w:r>
      <w:r>
        <w:instrText xml:space="preserve"> PAGEREF _Toc430306206 \h </w:instrText>
      </w:r>
      <w:r>
        <w:fldChar w:fldCharType="separate"/>
      </w:r>
      <w:r>
        <w:t>16</w:t>
      </w:r>
      <w:r>
        <w:fldChar w:fldCharType="end"/>
      </w:r>
    </w:p>
    <w:p w14:paraId="260A50C7" w14:textId="77777777" w:rsidR="00173277" w:rsidRDefault="00173277">
      <w:pPr>
        <w:pStyle w:val="TOC2"/>
        <w:rPr>
          <w:rFonts w:asciiTheme="minorHAnsi" w:eastAsiaTheme="minorEastAsia" w:hAnsiTheme="minorHAnsi" w:cstheme="minorBidi"/>
          <w:b w:val="0"/>
          <w:sz w:val="24"/>
          <w:lang w:eastAsia="ja-JP"/>
        </w:rPr>
      </w:pPr>
      <w:r>
        <w:t>By-Law #10 Elections, By-Elections And Referenda</w:t>
      </w:r>
      <w:r>
        <w:tab/>
      </w:r>
      <w:r>
        <w:fldChar w:fldCharType="begin"/>
      </w:r>
      <w:r>
        <w:instrText xml:space="preserve"> PAGEREF _Toc430306207 \h </w:instrText>
      </w:r>
      <w:r>
        <w:fldChar w:fldCharType="separate"/>
      </w:r>
      <w:r>
        <w:t>17</w:t>
      </w:r>
      <w:r>
        <w:fldChar w:fldCharType="end"/>
      </w:r>
    </w:p>
    <w:p w14:paraId="5B2E0016" w14:textId="77777777" w:rsidR="00203DF0" w:rsidRDefault="00075F2F" w:rsidP="00203DF0">
      <w:pPr>
        <w:widowControl w:val="0"/>
      </w:pPr>
      <w:r w:rsidRPr="000D7DF8">
        <w:rPr>
          <w:rFonts w:ascii="Times New Roman" w:hAnsi="Times New Roman"/>
          <w:sz w:val="20"/>
        </w:rPr>
        <w:fldChar w:fldCharType="end"/>
      </w:r>
    </w:p>
    <w:p w14:paraId="0EC62CA7" w14:textId="77777777" w:rsidR="00E34CA3" w:rsidRDefault="00E34CA3" w:rsidP="00E34CA3">
      <w:bookmarkStart w:id="1" w:name="_Toc495294923"/>
    </w:p>
    <w:p w14:paraId="63ABCDBF" w14:textId="77777777" w:rsidR="00E34CA3" w:rsidRDefault="00E34CA3" w:rsidP="00E34CA3"/>
    <w:p w14:paraId="5100F260" w14:textId="77777777" w:rsidR="00E34CA3" w:rsidRDefault="00E34CA3" w:rsidP="00E34CA3"/>
    <w:p w14:paraId="2C5F2C7C" w14:textId="77777777" w:rsidR="00E34CA3" w:rsidRDefault="00E34CA3" w:rsidP="00E34CA3"/>
    <w:p w14:paraId="5A3A6231" w14:textId="77777777" w:rsidR="00E34CA3" w:rsidRDefault="00E34CA3" w:rsidP="00E34CA3"/>
    <w:p w14:paraId="0CD5E724" w14:textId="77777777" w:rsidR="00E34CA3" w:rsidRDefault="00E34CA3" w:rsidP="00E34CA3"/>
    <w:p w14:paraId="051114CB" w14:textId="77777777" w:rsidR="00E34CA3" w:rsidRDefault="00E34CA3" w:rsidP="00E34CA3"/>
    <w:p w14:paraId="7B575282" w14:textId="77777777" w:rsidR="00E34CA3" w:rsidRDefault="00E34CA3" w:rsidP="00E34CA3"/>
    <w:p w14:paraId="60055038" w14:textId="77777777" w:rsidR="00E34CA3" w:rsidRDefault="00E34CA3" w:rsidP="00E34CA3"/>
    <w:p w14:paraId="46E34C16" w14:textId="77777777" w:rsidR="00E34CA3" w:rsidRDefault="00E34CA3" w:rsidP="00E34CA3"/>
    <w:p w14:paraId="18EAB65F" w14:textId="77777777" w:rsidR="00E34CA3" w:rsidRDefault="00E34CA3" w:rsidP="00E34CA3"/>
    <w:p w14:paraId="7F630DD6" w14:textId="77777777" w:rsidR="00E34CA3" w:rsidRDefault="00E34CA3" w:rsidP="00E34CA3"/>
    <w:p w14:paraId="1616B4D8" w14:textId="77777777" w:rsidR="00E34CA3" w:rsidRDefault="00E34CA3" w:rsidP="00E34CA3"/>
    <w:p w14:paraId="00247DBE" w14:textId="77777777" w:rsidR="00E34CA3" w:rsidRDefault="00E34CA3" w:rsidP="00E34CA3"/>
    <w:p w14:paraId="12F88924" w14:textId="77777777" w:rsidR="00E34CA3" w:rsidRDefault="00E34CA3" w:rsidP="00E34CA3"/>
    <w:p w14:paraId="63B1D683" w14:textId="77777777" w:rsidR="00E34CA3" w:rsidRDefault="00E34CA3" w:rsidP="00E34CA3"/>
    <w:p w14:paraId="650094D0" w14:textId="77777777" w:rsidR="00E34CA3" w:rsidRDefault="00E34CA3" w:rsidP="00E34CA3"/>
    <w:bookmarkEnd w:id="1"/>
    <w:p w14:paraId="2925C81F" w14:textId="77777777" w:rsidR="00675D1E" w:rsidRDefault="00675D1E" w:rsidP="00495EDB"/>
    <w:p w14:paraId="493C2857" w14:textId="77777777" w:rsidR="00173277" w:rsidRDefault="00173277" w:rsidP="00173277">
      <w:pPr>
        <w:shd w:val="clear" w:color="auto" w:fill="FFFFFF"/>
      </w:pPr>
    </w:p>
    <w:p w14:paraId="391F4574" w14:textId="77777777" w:rsidR="00173277" w:rsidRDefault="00173277" w:rsidP="00173277">
      <w:pPr>
        <w:shd w:val="clear" w:color="auto" w:fill="FFFFFF"/>
      </w:pPr>
    </w:p>
    <w:p w14:paraId="7FB85704" w14:textId="77777777" w:rsidR="00173277" w:rsidRDefault="00173277" w:rsidP="00173277">
      <w:pPr>
        <w:shd w:val="clear" w:color="auto" w:fill="FFFFFF"/>
      </w:pPr>
    </w:p>
    <w:p w14:paraId="5DEF3986" w14:textId="77777777" w:rsidR="00173277" w:rsidRDefault="00173277" w:rsidP="00173277">
      <w:pPr>
        <w:shd w:val="clear" w:color="auto" w:fill="FFFFFF"/>
      </w:pPr>
    </w:p>
    <w:p w14:paraId="3D7EBA4C" w14:textId="77777777" w:rsidR="00173277" w:rsidRDefault="00173277" w:rsidP="00173277">
      <w:pPr>
        <w:shd w:val="clear" w:color="auto" w:fill="FFFFFF"/>
      </w:pPr>
    </w:p>
    <w:p w14:paraId="66A492D6" w14:textId="2E8476B1" w:rsidR="00173277" w:rsidRPr="00254619" w:rsidRDefault="00173277" w:rsidP="00173277">
      <w:pPr>
        <w:pStyle w:val="Heading2"/>
        <w:numPr>
          <w:ilvl w:val="0"/>
          <w:numId w:val="0"/>
        </w:numPr>
      </w:pPr>
      <w:bookmarkStart w:id="2" w:name="_Toc430306196"/>
      <w:r>
        <w:t>Land Acknowledgement</w:t>
      </w:r>
      <w:bookmarkEnd w:id="2"/>
    </w:p>
    <w:p w14:paraId="41BDCFAC" w14:textId="77777777" w:rsidR="00173277" w:rsidRPr="00F77FC2" w:rsidRDefault="00173277" w:rsidP="00173277">
      <w:pPr>
        <w:shd w:val="clear" w:color="auto" w:fill="FFFFFF"/>
        <w:rPr>
          <w:color w:val="222222"/>
        </w:rPr>
      </w:pPr>
    </w:p>
    <w:p w14:paraId="23E4606F" w14:textId="77777777" w:rsidR="00173277" w:rsidRDefault="00173277" w:rsidP="00173277">
      <w:pPr>
        <w:shd w:val="clear" w:color="auto" w:fill="FFFFFF"/>
        <w:rPr>
          <w:color w:val="222222"/>
        </w:rPr>
      </w:pPr>
      <w:r w:rsidRPr="00F77FC2">
        <w:rPr>
          <w:i/>
          <w:iCs/>
          <w:color w:val="222222"/>
        </w:rPr>
        <w:t xml:space="preserve">We, the members of GSA-Carleton are committed to following Indigenous legal traditions of acknowledging the sovereign waters, lands, and the Algonquin </w:t>
      </w:r>
      <w:proofErr w:type="spellStart"/>
      <w:r w:rsidRPr="00F77FC2">
        <w:rPr>
          <w:i/>
          <w:iCs/>
          <w:color w:val="222222"/>
        </w:rPr>
        <w:t>Anishinaabeg</w:t>
      </w:r>
      <w:proofErr w:type="spellEnd"/>
      <w:r w:rsidRPr="00F77FC2">
        <w:rPr>
          <w:i/>
          <w:iCs/>
          <w:color w:val="222222"/>
        </w:rPr>
        <w:t xml:space="preserve"> Nation in the territory of the </w:t>
      </w:r>
      <w:proofErr w:type="spellStart"/>
      <w:r w:rsidRPr="00F77FC2">
        <w:rPr>
          <w:i/>
          <w:iCs/>
          <w:color w:val="222222"/>
        </w:rPr>
        <w:t>Kitchisippi</w:t>
      </w:r>
      <w:proofErr w:type="spellEnd"/>
      <w:r w:rsidRPr="00F77FC2">
        <w:rPr>
          <w:i/>
          <w:iCs/>
          <w:color w:val="222222"/>
        </w:rPr>
        <w:t xml:space="preserve"> watershed, which includes the City of Ottawa. In doing so, we are also acknowledging the illegalities of our presence under Indigenous legal traditions, and acknowledging the ongoing and violent methods of settler colonialism. This acknowledgement is but a first step in accepting our responsibility to correct these injustices through action and furthering the education of </w:t>
      </w:r>
      <w:proofErr w:type="gramStart"/>
      <w:r w:rsidRPr="00F77FC2">
        <w:rPr>
          <w:i/>
          <w:iCs/>
          <w:color w:val="222222"/>
        </w:rPr>
        <w:t>ourselves and others</w:t>
      </w:r>
      <w:proofErr w:type="gramEnd"/>
      <w:r w:rsidRPr="00F77FC2">
        <w:rPr>
          <w:i/>
          <w:iCs/>
          <w:color w:val="222222"/>
        </w:rPr>
        <w:t>.</w:t>
      </w:r>
    </w:p>
    <w:p w14:paraId="7449674E" w14:textId="2A411178" w:rsidR="00A9736F" w:rsidRPr="00254619" w:rsidRDefault="00A9736F" w:rsidP="00A9736F">
      <w:pPr>
        <w:pStyle w:val="Heading2"/>
        <w:numPr>
          <w:ilvl w:val="0"/>
          <w:numId w:val="0"/>
        </w:numPr>
      </w:pPr>
      <w:bookmarkStart w:id="3" w:name="_Toc430306197"/>
      <w:r w:rsidRPr="00F27620">
        <w:t>Revisio</w:t>
      </w:r>
      <w:r>
        <w:t>n History</w:t>
      </w:r>
      <w:bookmarkEnd w:id="3"/>
    </w:p>
    <w:p w14:paraId="3F0D1BC3" w14:textId="77777777" w:rsidR="00A9736F" w:rsidRDefault="00A9736F" w:rsidP="00A9736F">
      <w:pPr>
        <w:pStyle w:val="Default"/>
        <w:rPr>
          <w:sz w:val="36"/>
        </w:rPr>
      </w:pPr>
      <w:r>
        <w:rPr>
          <w:sz w:val="36"/>
        </w:rPr>
        <w:t xml:space="preserve"> </w:t>
      </w:r>
    </w:p>
    <w:p w14:paraId="675EDE75" w14:textId="3CF99E4E" w:rsidR="001C477B" w:rsidRPr="001C477B" w:rsidRDefault="001C477B" w:rsidP="001C477B">
      <w:pPr>
        <w:pStyle w:val="Default"/>
      </w:pPr>
      <w:r w:rsidRPr="001C477B">
        <w:t>Accepted in</w:t>
      </w:r>
      <w:r w:rsidR="00B56F97">
        <w:t xml:space="preserve"> totality on February 10, 1995</w:t>
      </w:r>
    </w:p>
    <w:p w14:paraId="3D892963" w14:textId="77777777" w:rsidR="001C477B" w:rsidRPr="001C477B" w:rsidRDefault="001C477B" w:rsidP="001C477B">
      <w:pPr>
        <w:pStyle w:val="Default"/>
      </w:pPr>
      <w:r w:rsidRPr="001C477B">
        <w:t xml:space="preserve">Amended on April 7, 1995. </w:t>
      </w:r>
    </w:p>
    <w:p w14:paraId="5205909B" w14:textId="77777777" w:rsidR="001C477B" w:rsidRPr="001C477B" w:rsidRDefault="001C477B" w:rsidP="001C477B">
      <w:pPr>
        <w:pStyle w:val="Default"/>
      </w:pPr>
      <w:r w:rsidRPr="001C477B">
        <w:t xml:space="preserve">Amended on May 11, 1995. </w:t>
      </w:r>
    </w:p>
    <w:p w14:paraId="3A897BC0" w14:textId="77777777" w:rsidR="001C477B" w:rsidRPr="001C477B" w:rsidRDefault="001C477B" w:rsidP="001C477B">
      <w:pPr>
        <w:pStyle w:val="Default"/>
      </w:pPr>
      <w:r w:rsidRPr="001C477B">
        <w:t xml:space="preserve">Amended on May 9, 1996 </w:t>
      </w:r>
    </w:p>
    <w:p w14:paraId="475D4EBD" w14:textId="77777777" w:rsidR="001C477B" w:rsidRPr="001C477B" w:rsidRDefault="001C477B" w:rsidP="001C477B">
      <w:pPr>
        <w:pStyle w:val="Default"/>
      </w:pPr>
      <w:r w:rsidRPr="001C477B">
        <w:t xml:space="preserve">Amended on November 15, 1996 </w:t>
      </w:r>
    </w:p>
    <w:p w14:paraId="61A28844" w14:textId="77777777" w:rsidR="001C477B" w:rsidRPr="001C477B" w:rsidRDefault="001C477B" w:rsidP="001C477B">
      <w:pPr>
        <w:pStyle w:val="Default"/>
      </w:pPr>
      <w:r w:rsidRPr="001C477B">
        <w:t xml:space="preserve">Amended on October 17, 1997 </w:t>
      </w:r>
    </w:p>
    <w:p w14:paraId="33529037" w14:textId="77777777" w:rsidR="001C477B" w:rsidRPr="001C477B" w:rsidRDefault="001C477B" w:rsidP="001C477B">
      <w:pPr>
        <w:pStyle w:val="Default"/>
      </w:pPr>
      <w:r w:rsidRPr="001C477B">
        <w:t xml:space="preserve">Amended on March 30, 2001 </w:t>
      </w:r>
    </w:p>
    <w:p w14:paraId="01735CF6" w14:textId="77777777" w:rsidR="001C477B" w:rsidRPr="001C477B" w:rsidRDefault="001C477B" w:rsidP="001C477B">
      <w:pPr>
        <w:pStyle w:val="Default"/>
      </w:pPr>
      <w:r w:rsidRPr="001C477B">
        <w:t xml:space="preserve">Amended on September 20, 2002 </w:t>
      </w:r>
    </w:p>
    <w:p w14:paraId="41C1E7B7" w14:textId="77777777" w:rsidR="001C477B" w:rsidRPr="001C477B" w:rsidRDefault="001C477B" w:rsidP="001C477B">
      <w:pPr>
        <w:pStyle w:val="Default"/>
      </w:pPr>
      <w:r w:rsidRPr="001C477B">
        <w:t xml:space="preserve">Amended on April 11, 2003 </w:t>
      </w:r>
    </w:p>
    <w:p w14:paraId="46E3209D" w14:textId="77777777" w:rsidR="001C477B" w:rsidRPr="001C477B" w:rsidRDefault="001C477B" w:rsidP="001C477B">
      <w:pPr>
        <w:pStyle w:val="Default"/>
      </w:pPr>
      <w:r w:rsidRPr="001C477B">
        <w:t xml:space="preserve">Amended on September 26, 2003 </w:t>
      </w:r>
    </w:p>
    <w:p w14:paraId="1266F0C5" w14:textId="77777777" w:rsidR="001C477B" w:rsidRPr="001C477B" w:rsidRDefault="001C477B" w:rsidP="001C477B">
      <w:pPr>
        <w:pStyle w:val="Default"/>
      </w:pPr>
      <w:r w:rsidRPr="001C477B">
        <w:t xml:space="preserve">Amended on April 26, 2005 </w:t>
      </w:r>
    </w:p>
    <w:p w14:paraId="122F5EDB" w14:textId="77777777" w:rsidR="001C477B" w:rsidRPr="001C477B" w:rsidRDefault="001C477B" w:rsidP="001C477B">
      <w:pPr>
        <w:pStyle w:val="Default"/>
      </w:pPr>
      <w:r w:rsidRPr="001C477B">
        <w:t xml:space="preserve">Amended on April 30, 2008 </w:t>
      </w:r>
    </w:p>
    <w:p w14:paraId="3E56AE42" w14:textId="77777777" w:rsidR="001C477B" w:rsidRPr="001C477B" w:rsidRDefault="001C477B" w:rsidP="001C477B">
      <w:pPr>
        <w:pStyle w:val="Default"/>
      </w:pPr>
      <w:r w:rsidRPr="001C477B">
        <w:t xml:space="preserve">Amended on August 19, 2009 </w:t>
      </w:r>
    </w:p>
    <w:p w14:paraId="1E67E462" w14:textId="77777777" w:rsidR="001C477B" w:rsidRPr="001C477B" w:rsidRDefault="001C477B" w:rsidP="001C477B">
      <w:pPr>
        <w:pStyle w:val="Default"/>
      </w:pPr>
      <w:r w:rsidRPr="001C477B">
        <w:t xml:space="preserve">Amended on April 9, 2010 </w:t>
      </w:r>
    </w:p>
    <w:p w14:paraId="12B1453E" w14:textId="77777777" w:rsidR="001C477B" w:rsidRPr="001C477B" w:rsidRDefault="001C477B" w:rsidP="001C477B">
      <w:pPr>
        <w:pStyle w:val="Default"/>
      </w:pPr>
      <w:r w:rsidRPr="001C477B">
        <w:t>Amended on October 22, 2010</w:t>
      </w:r>
    </w:p>
    <w:p w14:paraId="76EEC4A2" w14:textId="64161C6B" w:rsidR="002816E3" w:rsidRPr="00583B17" w:rsidRDefault="001C477B" w:rsidP="002816E3">
      <w:r w:rsidRPr="001C477B">
        <w:t>Amended on August 16, 2011</w:t>
      </w:r>
      <w:r w:rsidR="00134E41">
        <w:br/>
        <w:t>Amended on January 23, 2015</w:t>
      </w:r>
      <w:r w:rsidR="00C6116E">
        <w:br/>
        <w:t>Amended on March 20, 2015</w:t>
      </w:r>
      <w:r w:rsidR="002816E3">
        <w:br/>
        <w:t>Amended on January 22, 2016</w:t>
      </w:r>
    </w:p>
    <w:p w14:paraId="6B74B273" w14:textId="77777777" w:rsidR="002816E3" w:rsidRDefault="002816E3" w:rsidP="001C477B"/>
    <w:p w14:paraId="719D0323" w14:textId="54818FC0" w:rsidR="001C477B" w:rsidRPr="008C3DFE" w:rsidRDefault="001C477B" w:rsidP="001C477B">
      <w:pPr>
        <w:pStyle w:val="Heading2"/>
        <w:numPr>
          <w:ilvl w:val="0"/>
          <w:numId w:val="0"/>
        </w:numPr>
      </w:pPr>
      <w:bookmarkStart w:id="4" w:name="_Toc430306198"/>
      <w:r w:rsidRPr="008C3DFE">
        <w:t>By-Law #1 Finances</w:t>
      </w:r>
      <w:bookmarkEnd w:id="4"/>
      <w:r w:rsidRPr="008C3DFE">
        <w:t xml:space="preserve"> </w:t>
      </w:r>
    </w:p>
    <w:p w14:paraId="2F8E5997" w14:textId="77777777" w:rsidR="001C477B" w:rsidRDefault="001C477B" w:rsidP="001C477B">
      <w:pPr>
        <w:pStyle w:val="Default"/>
        <w:rPr>
          <w:b/>
          <w:color w:val="auto"/>
          <w:sz w:val="28"/>
        </w:rPr>
      </w:pPr>
    </w:p>
    <w:p w14:paraId="030FC3B6" w14:textId="77777777" w:rsidR="001C477B" w:rsidRPr="001C477B" w:rsidRDefault="001C477B" w:rsidP="001C477B">
      <w:pPr>
        <w:pStyle w:val="Default"/>
        <w:rPr>
          <w:b/>
          <w:color w:val="auto"/>
        </w:rPr>
      </w:pPr>
      <w:r w:rsidRPr="001C477B">
        <w:rPr>
          <w:b/>
          <w:color w:val="auto"/>
        </w:rPr>
        <w:t xml:space="preserve">Section 1 </w:t>
      </w:r>
    </w:p>
    <w:p w14:paraId="0ED3C608" w14:textId="77777777" w:rsidR="001C477B" w:rsidRPr="001C477B" w:rsidRDefault="001C477B" w:rsidP="001C477B">
      <w:pPr>
        <w:pStyle w:val="Default"/>
        <w:ind w:left="284"/>
        <w:rPr>
          <w:color w:val="auto"/>
        </w:rPr>
      </w:pPr>
      <w:r w:rsidRPr="001C477B">
        <w:rPr>
          <w:color w:val="auto"/>
        </w:rPr>
        <w:t xml:space="preserve">All GSA funds shall be kept in recognized and insured Canadian financial institutions.  The principal operating account of the GSA shall be held at an institution within a reasonable distance of the Carleton University Campus.  </w:t>
      </w:r>
    </w:p>
    <w:p w14:paraId="6D60DB20" w14:textId="77777777" w:rsidR="001C477B" w:rsidRPr="001C477B" w:rsidRDefault="001C477B" w:rsidP="001C477B">
      <w:pPr>
        <w:pStyle w:val="Default"/>
        <w:rPr>
          <w:color w:val="auto"/>
        </w:rPr>
      </w:pPr>
    </w:p>
    <w:p w14:paraId="37C350A3" w14:textId="77777777" w:rsidR="001C477B" w:rsidRPr="001C477B" w:rsidRDefault="001C477B" w:rsidP="001C477B">
      <w:pPr>
        <w:pStyle w:val="Default"/>
        <w:rPr>
          <w:b/>
          <w:color w:val="auto"/>
        </w:rPr>
      </w:pPr>
      <w:r w:rsidRPr="001C477B">
        <w:rPr>
          <w:b/>
          <w:color w:val="auto"/>
        </w:rPr>
        <w:t xml:space="preserve">Section 2 </w:t>
      </w:r>
    </w:p>
    <w:p w14:paraId="5AF95A59" w14:textId="77777777" w:rsidR="001C477B" w:rsidRPr="001C477B" w:rsidRDefault="001C477B" w:rsidP="001C477B">
      <w:pPr>
        <w:pStyle w:val="Default"/>
        <w:ind w:left="284"/>
        <w:rPr>
          <w:color w:val="auto"/>
        </w:rPr>
      </w:pPr>
      <w:r w:rsidRPr="001C477B">
        <w:rPr>
          <w:color w:val="auto"/>
        </w:rPr>
        <w:t xml:space="preserve">Disbursements from GSA finances shall be made by </w:t>
      </w:r>
      <w:proofErr w:type="spellStart"/>
      <w:r w:rsidRPr="001C477B">
        <w:rPr>
          <w:color w:val="auto"/>
        </w:rPr>
        <w:t>cheque</w:t>
      </w:r>
      <w:proofErr w:type="spellEnd"/>
      <w:r w:rsidRPr="001C477B">
        <w:rPr>
          <w:color w:val="auto"/>
        </w:rPr>
        <w:t xml:space="preserve">. </w:t>
      </w:r>
    </w:p>
    <w:p w14:paraId="2B0C0012" w14:textId="77777777" w:rsidR="001C477B" w:rsidRPr="001C477B" w:rsidRDefault="001C477B" w:rsidP="001C477B">
      <w:pPr>
        <w:pStyle w:val="Default"/>
        <w:rPr>
          <w:color w:val="auto"/>
        </w:rPr>
      </w:pPr>
    </w:p>
    <w:p w14:paraId="066B700F" w14:textId="77777777" w:rsidR="001C477B" w:rsidRPr="001C477B" w:rsidRDefault="001C477B" w:rsidP="001C477B">
      <w:pPr>
        <w:pStyle w:val="Default"/>
        <w:rPr>
          <w:b/>
          <w:color w:val="auto"/>
        </w:rPr>
      </w:pPr>
      <w:r w:rsidRPr="001C477B">
        <w:rPr>
          <w:b/>
          <w:color w:val="auto"/>
        </w:rPr>
        <w:t xml:space="preserve">Section 3 </w:t>
      </w:r>
    </w:p>
    <w:p w14:paraId="62B6A7CB" w14:textId="77777777" w:rsidR="001C477B" w:rsidRPr="001C477B" w:rsidRDefault="001C477B" w:rsidP="001C477B">
      <w:pPr>
        <w:pStyle w:val="Default"/>
        <w:ind w:left="720" w:hanging="436"/>
        <w:rPr>
          <w:color w:val="auto"/>
        </w:rPr>
      </w:pPr>
      <w:r w:rsidRPr="001C477B">
        <w:rPr>
          <w:color w:val="auto"/>
        </w:rPr>
        <w:t>a)</w:t>
      </w:r>
      <w:r w:rsidRPr="001C477B">
        <w:rPr>
          <w:rFonts w:ascii="Arial" w:hAnsi="Arial" w:cs="Arial"/>
          <w:color w:val="auto"/>
        </w:rPr>
        <w:t xml:space="preserve"> </w:t>
      </w:r>
      <w:r w:rsidRPr="001C477B">
        <w:rPr>
          <w:rFonts w:ascii="Arial" w:hAnsi="Arial" w:cs="Arial"/>
          <w:color w:val="auto"/>
        </w:rPr>
        <w:tab/>
      </w:r>
      <w:r w:rsidRPr="001C477B">
        <w:rPr>
          <w:color w:val="auto"/>
        </w:rPr>
        <w:t xml:space="preserve">"GSA grants" shall refer to all funds distributed by the GSA under established grant programs. </w:t>
      </w:r>
    </w:p>
    <w:p w14:paraId="1450075E" w14:textId="77777777" w:rsidR="001C477B" w:rsidRPr="001C477B" w:rsidRDefault="001C477B" w:rsidP="001C477B">
      <w:pPr>
        <w:pStyle w:val="Default"/>
        <w:ind w:left="720" w:hanging="436"/>
        <w:rPr>
          <w:color w:val="auto"/>
        </w:rPr>
      </w:pPr>
      <w:r w:rsidRPr="001C477B">
        <w:rPr>
          <w:color w:val="auto"/>
        </w:rPr>
        <w:t>b)</w:t>
      </w:r>
      <w:r w:rsidRPr="001C477B">
        <w:rPr>
          <w:rFonts w:ascii="Arial" w:hAnsi="Arial" w:cs="Arial"/>
          <w:color w:val="auto"/>
        </w:rPr>
        <w:t xml:space="preserve"> </w:t>
      </w:r>
      <w:r w:rsidRPr="001C477B">
        <w:rPr>
          <w:rFonts w:ascii="Arial" w:hAnsi="Arial" w:cs="Arial"/>
          <w:color w:val="auto"/>
        </w:rPr>
        <w:tab/>
      </w:r>
      <w:r w:rsidRPr="001C477B">
        <w:rPr>
          <w:color w:val="auto"/>
        </w:rPr>
        <w:t xml:space="preserve">Applications for GSA grants shall be made in writing and addressed to the Vice-President Finance. </w:t>
      </w:r>
    </w:p>
    <w:p w14:paraId="5D3754D9" w14:textId="77777777" w:rsidR="001C477B" w:rsidRPr="001C477B" w:rsidRDefault="001C477B" w:rsidP="001C477B">
      <w:pPr>
        <w:pStyle w:val="Default"/>
        <w:ind w:left="720" w:hanging="436"/>
        <w:rPr>
          <w:color w:val="auto"/>
        </w:rPr>
      </w:pPr>
      <w:r w:rsidRPr="001C477B">
        <w:rPr>
          <w:color w:val="auto"/>
        </w:rPr>
        <w:t>c)</w:t>
      </w:r>
      <w:r w:rsidRPr="001C477B">
        <w:rPr>
          <w:rFonts w:ascii="Arial" w:hAnsi="Arial" w:cs="Arial"/>
          <w:color w:val="auto"/>
        </w:rPr>
        <w:t xml:space="preserve"> </w:t>
      </w:r>
      <w:r w:rsidRPr="001C477B">
        <w:rPr>
          <w:rFonts w:ascii="Arial" w:hAnsi="Arial" w:cs="Arial"/>
          <w:color w:val="auto"/>
        </w:rPr>
        <w:tab/>
      </w:r>
      <w:r w:rsidRPr="001C477B">
        <w:rPr>
          <w:color w:val="auto"/>
        </w:rPr>
        <w:t xml:space="preserve">A financial statement or budget shall accompany all applications for GSA grants. </w:t>
      </w:r>
    </w:p>
    <w:p w14:paraId="2EBEEF69" w14:textId="77777777" w:rsidR="001C477B" w:rsidRPr="001C477B" w:rsidRDefault="001C477B" w:rsidP="001C477B">
      <w:pPr>
        <w:pStyle w:val="Default"/>
        <w:ind w:left="720" w:hanging="436"/>
        <w:rPr>
          <w:color w:val="auto"/>
        </w:rPr>
      </w:pPr>
      <w:r w:rsidRPr="001C477B">
        <w:rPr>
          <w:color w:val="auto"/>
        </w:rPr>
        <w:t>d)</w:t>
      </w:r>
      <w:r w:rsidRPr="001C477B">
        <w:rPr>
          <w:rFonts w:ascii="Arial" w:hAnsi="Arial" w:cs="Arial"/>
          <w:color w:val="auto"/>
        </w:rPr>
        <w:t xml:space="preserve"> </w:t>
      </w:r>
      <w:r w:rsidRPr="001C477B">
        <w:rPr>
          <w:rFonts w:ascii="Arial" w:hAnsi="Arial" w:cs="Arial"/>
          <w:color w:val="auto"/>
        </w:rPr>
        <w:tab/>
      </w:r>
      <w:r w:rsidRPr="001C477B">
        <w:rPr>
          <w:color w:val="auto"/>
        </w:rPr>
        <w:t xml:space="preserve">Application for GSA grants shall be accepted until GSA finances allocated for this purpose have been expended. </w:t>
      </w:r>
    </w:p>
    <w:p w14:paraId="6DF35C2B" w14:textId="77777777" w:rsidR="001C477B" w:rsidRPr="001C477B" w:rsidRDefault="001C477B" w:rsidP="001C477B">
      <w:pPr>
        <w:pStyle w:val="Default"/>
        <w:rPr>
          <w:color w:val="auto"/>
        </w:rPr>
      </w:pPr>
    </w:p>
    <w:p w14:paraId="2C23D356" w14:textId="77777777" w:rsidR="001C477B" w:rsidRPr="001C477B" w:rsidRDefault="001C477B" w:rsidP="001C477B">
      <w:pPr>
        <w:pStyle w:val="Default"/>
        <w:rPr>
          <w:b/>
          <w:color w:val="auto"/>
        </w:rPr>
      </w:pPr>
      <w:r w:rsidRPr="001C477B">
        <w:rPr>
          <w:b/>
          <w:color w:val="auto"/>
        </w:rPr>
        <w:t xml:space="preserve">Section 4 </w:t>
      </w:r>
    </w:p>
    <w:p w14:paraId="756F4B80" w14:textId="77777777" w:rsidR="001C477B" w:rsidRPr="001C477B" w:rsidRDefault="001C477B" w:rsidP="001C477B">
      <w:pPr>
        <w:pStyle w:val="Default"/>
        <w:ind w:left="284"/>
        <w:rPr>
          <w:color w:val="auto"/>
        </w:rPr>
      </w:pPr>
      <w:r w:rsidRPr="001C477B">
        <w:rPr>
          <w:color w:val="auto"/>
        </w:rPr>
        <w:t xml:space="preserve">The fiscal year for the GSA shall be from May 1 of one year to April 30 of the following calendar year. </w:t>
      </w:r>
    </w:p>
    <w:p w14:paraId="49B075B8" w14:textId="77777777" w:rsidR="001C477B" w:rsidRPr="001C477B" w:rsidRDefault="001C477B" w:rsidP="001C477B">
      <w:pPr>
        <w:pStyle w:val="Default"/>
        <w:rPr>
          <w:color w:val="auto"/>
        </w:rPr>
      </w:pPr>
    </w:p>
    <w:p w14:paraId="11A0F661" w14:textId="77777777" w:rsidR="001C477B" w:rsidRPr="001C477B" w:rsidRDefault="001C477B" w:rsidP="001C477B">
      <w:pPr>
        <w:pStyle w:val="Default"/>
        <w:rPr>
          <w:b/>
          <w:color w:val="auto"/>
        </w:rPr>
      </w:pPr>
      <w:r w:rsidRPr="001C477B">
        <w:rPr>
          <w:b/>
          <w:color w:val="auto"/>
        </w:rPr>
        <w:t xml:space="preserve">Section 5 </w:t>
      </w:r>
    </w:p>
    <w:p w14:paraId="6718953E" w14:textId="77777777" w:rsidR="001C477B" w:rsidRPr="001C477B" w:rsidRDefault="001C477B" w:rsidP="001C477B">
      <w:pPr>
        <w:pStyle w:val="Default"/>
        <w:ind w:left="284"/>
        <w:rPr>
          <w:color w:val="auto"/>
        </w:rPr>
      </w:pPr>
      <w:r w:rsidRPr="001C477B">
        <w:rPr>
          <w:color w:val="auto"/>
        </w:rPr>
        <w:t xml:space="preserve">Requests for non-budgeted funds </w:t>
      </w:r>
      <w:proofErr w:type="gramStart"/>
      <w:r w:rsidRPr="001C477B">
        <w:rPr>
          <w:color w:val="auto"/>
        </w:rPr>
        <w:t>shall be made in writing to be presented</w:t>
      </w:r>
      <w:proofErr w:type="gramEnd"/>
      <w:r w:rsidRPr="001C477B">
        <w:rPr>
          <w:color w:val="auto"/>
        </w:rPr>
        <w:t xml:space="preserve"> at the next meeting of the Board of Directors. </w:t>
      </w:r>
    </w:p>
    <w:p w14:paraId="35225998" w14:textId="77777777" w:rsidR="001C477B" w:rsidRPr="001C477B" w:rsidRDefault="001C477B" w:rsidP="001C477B">
      <w:pPr>
        <w:pStyle w:val="Default"/>
        <w:rPr>
          <w:color w:val="auto"/>
        </w:rPr>
      </w:pPr>
    </w:p>
    <w:p w14:paraId="01D3EF8B" w14:textId="77777777" w:rsidR="001C477B" w:rsidRPr="001C477B" w:rsidRDefault="001C477B" w:rsidP="001C477B">
      <w:pPr>
        <w:pStyle w:val="Default"/>
        <w:rPr>
          <w:b/>
          <w:color w:val="auto"/>
        </w:rPr>
      </w:pPr>
      <w:r w:rsidRPr="001C477B">
        <w:rPr>
          <w:b/>
          <w:color w:val="auto"/>
        </w:rPr>
        <w:t xml:space="preserve">Section 6 </w:t>
      </w:r>
    </w:p>
    <w:p w14:paraId="3A995A60" w14:textId="77777777" w:rsidR="001C477B" w:rsidRPr="001C477B" w:rsidRDefault="001C477B" w:rsidP="001C477B">
      <w:pPr>
        <w:pStyle w:val="Default"/>
        <w:ind w:left="284"/>
        <w:rPr>
          <w:color w:val="auto"/>
        </w:rPr>
      </w:pPr>
      <w:r w:rsidRPr="001C477B">
        <w:rPr>
          <w:color w:val="auto"/>
        </w:rPr>
        <w:t xml:space="preserve">When the Executive must authorize funding in budgeted areas, the only restriction on release of budgeted funds is that two of the Executive must approve the allocation. </w:t>
      </w:r>
    </w:p>
    <w:p w14:paraId="282CD52B" w14:textId="77777777" w:rsidR="001C477B" w:rsidRPr="001C477B" w:rsidRDefault="001C477B" w:rsidP="001C477B">
      <w:pPr>
        <w:pStyle w:val="Default"/>
        <w:ind w:left="284"/>
        <w:rPr>
          <w:color w:val="auto"/>
        </w:rPr>
      </w:pPr>
    </w:p>
    <w:p w14:paraId="5AFA9741" w14:textId="77777777" w:rsidR="001C477B" w:rsidRPr="001C477B" w:rsidRDefault="001C477B" w:rsidP="001C477B">
      <w:pPr>
        <w:pStyle w:val="Default"/>
        <w:rPr>
          <w:b/>
          <w:color w:val="auto"/>
        </w:rPr>
      </w:pPr>
      <w:r w:rsidRPr="001C477B">
        <w:rPr>
          <w:b/>
          <w:color w:val="auto"/>
        </w:rPr>
        <w:t xml:space="preserve">Section 7 </w:t>
      </w:r>
    </w:p>
    <w:p w14:paraId="5A898123" w14:textId="77777777" w:rsidR="001C477B" w:rsidRPr="001C477B" w:rsidRDefault="001C477B" w:rsidP="001C477B">
      <w:pPr>
        <w:pStyle w:val="Default"/>
        <w:ind w:left="284"/>
        <w:rPr>
          <w:color w:val="auto"/>
        </w:rPr>
      </w:pPr>
      <w:r w:rsidRPr="001C477B">
        <w:rPr>
          <w:color w:val="auto"/>
        </w:rPr>
        <w:t xml:space="preserve">Where insufficient funds exist in an area of the budget, a new request for funds shall be made and addressed as a non-budgeted item to the Board of Directors. The Vice-President Finance and/or the Board of Directors will endeavor to inform Council of any non-budgeted spending. </w:t>
      </w:r>
    </w:p>
    <w:p w14:paraId="682C0476" w14:textId="77777777" w:rsidR="001C477B" w:rsidRPr="001C477B" w:rsidRDefault="001C477B" w:rsidP="001C477B">
      <w:pPr>
        <w:pStyle w:val="Default"/>
        <w:rPr>
          <w:color w:val="auto"/>
        </w:rPr>
      </w:pPr>
    </w:p>
    <w:p w14:paraId="7BB42085" w14:textId="77777777" w:rsidR="001C477B" w:rsidRPr="001C477B" w:rsidRDefault="001C477B" w:rsidP="001C477B">
      <w:pPr>
        <w:pStyle w:val="Default"/>
        <w:rPr>
          <w:b/>
          <w:color w:val="auto"/>
        </w:rPr>
      </w:pPr>
      <w:r w:rsidRPr="001C477B">
        <w:rPr>
          <w:b/>
          <w:color w:val="auto"/>
        </w:rPr>
        <w:t xml:space="preserve">Section 8 </w:t>
      </w:r>
    </w:p>
    <w:p w14:paraId="48507F9C" w14:textId="77777777" w:rsidR="001C477B" w:rsidRPr="001C477B" w:rsidRDefault="001C477B" w:rsidP="001C477B">
      <w:pPr>
        <w:pStyle w:val="Default"/>
        <w:ind w:left="284"/>
        <w:rPr>
          <w:color w:val="auto"/>
        </w:rPr>
      </w:pPr>
      <w:r w:rsidRPr="001C477B">
        <w:rPr>
          <w:color w:val="auto"/>
        </w:rPr>
        <w:t xml:space="preserve">The Executive shall be empowered to approve requests for non-budgeted funds to the limit of $2000.  The Executive shall bring any action in this regard to the attention of the Board of Directors at the next meeting of the Board of Directors. </w:t>
      </w:r>
    </w:p>
    <w:p w14:paraId="533C4FB9" w14:textId="77777777" w:rsidR="001C477B" w:rsidRPr="001C477B" w:rsidRDefault="001C477B" w:rsidP="001C477B">
      <w:pPr>
        <w:pStyle w:val="Default"/>
        <w:rPr>
          <w:color w:val="auto"/>
        </w:rPr>
      </w:pPr>
    </w:p>
    <w:p w14:paraId="4BCB540F" w14:textId="77777777" w:rsidR="001C477B" w:rsidRPr="001C477B" w:rsidRDefault="001C477B" w:rsidP="001C477B">
      <w:pPr>
        <w:pStyle w:val="Default"/>
        <w:rPr>
          <w:b/>
          <w:color w:val="auto"/>
        </w:rPr>
      </w:pPr>
      <w:r w:rsidRPr="001C477B">
        <w:rPr>
          <w:b/>
          <w:color w:val="auto"/>
        </w:rPr>
        <w:t xml:space="preserve">Section 9 </w:t>
      </w:r>
    </w:p>
    <w:p w14:paraId="526493D9" w14:textId="0A740963" w:rsidR="001C477B" w:rsidRDefault="001C477B" w:rsidP="001C477B">
      <w:pPr>
        <w:pStyle w:val="Default"/>
        <w:ind w:left="284"/>
        <w:rPr>
          <w:color w:val="auto"/>
        </w:rPr>
      </w:pPr>
      <w:r w:rsidRPr="001C477B">
        <w:rPr>
          <w:color w:val="auto"/>
        </w:rPr>
        <w:t>Executive approval of requests for non-budgeted funds shall no</w:t>
      </w:r>
      <w:r>
        <w:rPr>
          <w:color w:val="auto"/>
        </w:rPr>
        <w:t>t exceed $4000 per fiscal year.</w:t>
      </w:r>
    </w:p>
    <w:p w14:paraId="59F18334" w14:textId="75D50488" w:rsidR="001C477B" w:rsidRDefault="00C6116E" w:rsidP="001C477B">
      <w:pPr>
        <w:pStyle w:val="Heading2"/>
        <w:numPr>
          <w:ilvl w:val="0"/>
          <w:numId w:val="0"/>
        </w:numPr>
      </w:pPr>
      <w:bookmarkStart w:id="5" w:name="_Toc430306199"/>
      <w:r>
        <w:t>By-Law #2</w:t>
      </w:r>
      <w:r w:rsidR="001C477B" w:rsidRPr="008C3DFE">
        <w:t xml:space="preserve"> Committee Chairs</w:t>
      </w:r>
      <w:bookmarkEnd w:id="5"/>
      <w:r w:rsidR="001C477B" w:rsidRPr="008C3DFE">
        <w:t xml:space="preserve"> </w:t>
      </w:r>
    </w:p>
    <w:p w14:paraId="21435848" w14:textId="77777777" w:rsidR="001C477B" w:rsidRPr="008C3DFE" w:rsidRDefault="001C477B" w:rsidP="001C477B">
      <w:pPr>
        <w:pStyle w:val="Default"/>
        <w:rPr>
          <w:b/>
          <w:color w:val="auto"/>
          <w:sz w:val="23"/>
        </w:rPr>
      </w:pPr>
    </w:p>
    <w:p w14:paraId="2F9E7555" w14:textId="77777777" w:rsidR="001C477B" w:rsidRPr="001C477B" w:rsidRDefault="001C477B" w:rsidP="001C477B">
      <w:pPr>
        <w:pStyle w:val="Default"/>
        <w:rPr>
          <w:b/>
          <w:color w:val="auto"/>
        </w:rPr>
      </w:pPr>
      <w:r w:rsidRPr="001C477B">
        <w:rPr>
          <w:b/>
          <w:color w:val="auto"/>
        </w:rPr>
        <w:t xml:space="preserve">Section 1 </w:t>
      </w:r>
    </w:p>
    <w:p w14:paraId="6D081A0A" w14:textId="77777777" w:rsidR="001C477B" w:rsidRPr="001C477B" w:rsidRDefault="001C477B" w:rsidP="001C477B">
      <w:pPr>
        <w:pStyle w:val="Default"/>
        <w:ind w:left="284"/>
        <w:rPr>
          <w:color w:val="auto"/>
        </w:rPr>
      </w:pPr>
      <w:r w:rsidRPr="001C477B">
        <w:rPr>
          <w:color w:val="auto"/>
        </w:rPr>
        <w:t xml:space="preserve">Chairs of standing and ad hoc committees of Council shall: </w:t>
      </w:r>
    </w:p>
    <w:p w14:paraId="6ADBDB81" w14:textId="77777777" w:rsidR="001C477B" w:rsidRPr="001C477B" w:rsidRDefault="001C477B" w:rsidP="001C477B">
      <w:pPr>
        <w:pStyle w:val="Default"/>
        <w:ind w:firstLine="567"/>
        <w:rPr>
          <w:color w:val="auto"/>
        </w:rPr>
      </w:pPr>
      <w:r w:rsidRPr="001C477B">
        <w:rPr>
          <w:color w:val="auto"/>
        </w:rPr>
        <w:t>a)</w:t>
      </w:r>
      <w:r w:rsidRPr="001C477B">
        <w:rPr>
          <w:rFonts w:ascii="Arial" w:hAnsi="Arial" w:cs="Arial"/>
          <w:color w:val="auto"/>
        </w:rPr>
        <w:t xml:space="preserve"> </w:t>
      </w:r>
      <w:proofErr w:type="gramStart"/>
      <w:r w:rsidRPr="001C477B">
        <w:rPr>
          <w:color w:val="auto"/>
        </w:rPr>
        <w:t>be</w:t>
      </w:r>
      <w:proofErr w:type="gramEnd"/>
      <w:r w:rsidRPr="001C477B">
        <w:rPr>
          <w:color w:val="auto"/>
        </w:rPr>
        <w:t xml:space="preserve"> appointed by Council. </w:t>
      </w:r>
    </w:p>
    <w:p w14:paraId="0F80D708" w14:textId="77777777" w:rsidR="001C477B" w:rsidRPr="001C477B" w:rsidRDefault="001C477B" w:rsidP="001C477B">
      <w:pPr>
        <w:pStyle w:val="Default"/>
        <w:ind w:left="567"/>
        <w:rPr>
          <w:color w:val="auto"/>
        </w:rPr>
      </w:pPr>
      <w:r w:rsidRPr="001C477B">
        <w:rPr>
          <w:color w:val="auto"/>
        </w:rPr>
        <w:t>b)</w:t>
      </w:r>
      <w:r w:rsidRPr="001C477B">
        <w:rPr>
          <w:rFonts w:ascii="Arial" w:hAnsi="Arial" w:cs="Arial"/>
          <w:color w:val="auto"/>
        </w:rPr>
        <w:t xml:space="preserve"> </w:t>
      </w:r>
      <w:proofErr w:type="gramStart"/>
      <w:r w:rsidRPr="001C477B">
        <w:rPr>
          <w:color w:val="auto"/>
        </w:rPr>
        <w:t>inform</w:t>
      </w:r>
      <w:proofErr w:type="gramEnd"/>
      <w:r w:rsidRPr="001C477B">
        <w:rPr>
          <w:color w:val="auto"/>
        </w:rPr>
        <w:t xml:space="preserve"> the Executive and Council of the date, time, and location of all standing committee meetings. </w:t>
      </w:r>
    </w:p>
    <w:p w14:paraId="5CC6086C" w14:textId="77777777" w:rsidR="001C477B" w:rsidRPr="001C477B" w:rsidRDefault="001C477B" w:rsidP="001C477B">
      <w:pPr>
        <w:pStyle w:val="Default"/>
        <w:ind w:left="567"/>
        <w:rPr>
          <w:color w:val="auto"/>
        </w:rPr>
      </w:pPr>
      <w:r w:rsidRPr="001C477B">
        <w:rPr>
          <w:color w:val="auto"/>
        </w:rPr>
        <w:t>c)</w:t>
      </w:r>
      <w:r w:rsidRPr="001C477B">
        <w:rPr>
          <w:rFonts w:ascii="Arial" w:hAnsi="Arial" w:cs="Arial"/>
          <w:color w:val="auto"/>
        </w:rPr>
        <w:t xml:space="preserve"> </w:t>
      </w:r>
      <w:proofErr w:type="gramStart"/>
      <w:r w:rsidRPr="001C477B">
        <w:rPr>
          <w:color w:val="auto"/>
        </w:rPr>
        <w:t>ensure</w:t>
      </w:r>
      <w:proofErr w:type="gramEnd"/>
      <w:r w:rsidRPr="001C477B">
        <w:rPr>
          <w:color w:val="auto"/>
        </w:rPr>
        <w:t xml:space="preserve"> the agendas and minutes of all meetings are written and filed in the GSA office. </w:t>
      </w:r>
    </w:p>
    <w:p w14:paraId="343E121E" w14:textId="77777777" w:rsidR="001C477B" w:rsidRPr="001C477B" w:rsidRDefault="001C477B" w:rsidP="001C477B">
      <w:pPr>
        <w:pStyle w:val="Default"/>
        <w:ind w:left="567"/>
        <w:rPr>
          <w:color w:val="auto"/>
        </w:rPr>
      </w:pPr>
      <w:r w:rsidRPr="001C477B">
        <w:rPr>
          <w:color w:val="auto"/>
        </w:rPr>
        <w:t>d)</w:t>
      </w:r>
      <w:r w:rsidRPr="001C477B">
        <w:rPr>
          <w:rFonts w:ascii="Arial" w:hAnsi="Arial" w:cs="Arial"/>
          <w:color w:val="auto"/>
        </w:rPr>
        <w:t xml:space="preserve"> </w:t>
      </w:r>
      <w:proofErr w:type="gramStart"/>
      <w:r w:rsidRPr="001C477B">
        <w:rPr>
          <w:color w:val="auto"/>
        </w:rPr>
        <w:t>supervise</w:t>
      </w:r>
      <w:proofErr w:type="gramEnd"/>
      <w:r w:rsidRPr="001C477B">
        <w:rPr>
          <w:color w:val="auto"/>
        </w:rPr>
        <w:t xml:space="preserve"> the actions of the committee, and co-ordinate the committee's activities with the Executive (e.g. research needs, etc.). </w:t>
      </w:r>
    </w:p>
    <w:p w14:paraId="4C49DE8B" w14:textId="77777777" w:rsidR="001C477B" w:rsidRPr="001C477B" w:rsidRDefault="001C477B" w:rsidP="001C477B">
      <w:pPr>
        <w:pStyle w:val="Default"/>
        <w:ind w:left="567"/>
        <w:rPr>
          <w:color w:val="auto"/>
        </w:rPr>
      </w:pPr>
      <w:r w:rsidRPr="001C477B">
        <w:rPr>
          <w:color w:val="auto"/>
        </w:rPr>
        <w:t>e)</w:t>
      </w:r>
      <w:r w:rsidRPr="001C477B">
        <w:rPr>
          <w:rFonts w:ascii="Arial" w:hAnsi="Arial" w:cs="Arial"/>
          <w:color w:val="auto"/>
        </w:rPr>
        <w:t xml:space="preserve"> </w:t>
      </w:r>
      <w:proofErr w:type="gramStart"/>
      <w:r w:rsidRPr="001C477B">
        <w:rPr>
          <w:color w:val="auto"/>
        </w:rPr>
        <w:t>regularly</w:t>
      </w:r>
      <w:proofErr w:type="gramEnd"/>
      <w:r w:rsidRPr="001C477B">
        <w:rPr>
          <w:color w:val="auto"/>
        </w:rPr>
        <w:t xml:space="preserve"> report committee proceedings at Council meetings upon Council request or on completion of work. </w:t>
      </w:r>
    </w:p>
    <w:p w14:paraId="48EB4593" w14:textId="77777777" w:rsidR="001C477B" w:rsidRPr="001C477B" w:rsidRDefault="001C477B" w:rsidP="001C477B">
      <w:pPr>
        <w:pStyle w:val="Default"/>
        <w:ind w:left="567"/>
        <w:rPr>
          <w:color w:val="auto"/>
        </w:rPr>
      </w:pPr>
      <w:r w:rsidRPr="001C477B">
        <w:rPr>
          <w:color w:val="auto"/>
        </w:rPr>
        <w:t>f)</w:t>
      </w:r>
      <w:r w:rsidRPr="001C477B">
        <w:rPr>
          <w:rFonts w:ascii="Arial" w:hAnsi="Arial" w:cs="Arial"/>
          <w:color w:val="auto"/>
        </w:rPr>
        <w:t xml:space="preserve"> </w:t>
      </w:r>
      <w:proofErr w:type="gramStart"/>
      <w:r w:rsidRPr="001C477B">
        <w:rPr>
          <w:color w:val="auto"/>
        </w:rPr>
        <w:t>be</w:t>
      </w:r>
      <w:proofErr w:type="gramEnd"/>
      <w:r w:rsidRPr="001C477B">
        <w:rPr>
          <w:color w:val="auto"/>
        </w:rPr>
        <w:t xml:space="preserve"> accountable to the Executive and Council. </w:t>
      </w:r>
    </w:p>
    <w:p w14:paraId="04D8F265" w14:textId="5EC694DA" w:rsidR="001C477B" w:rsidRDefault="001C477B" w:rsidP="001C477B">
      <w:pPr>
        <w:pStyle w:val="Default"/>
        <w:ind w:left="567"/>
        <w:rPr>
          <w:color w:val="auto"/>
        </w:rPr>
      </w:pPr>
      <w:r w:rsidRPr="001C477B">
        <w:rPr>
          <w:color w:val="auto"/>
        </w:rPr>
        <w:t>g)</w:t>
      </w:r>
      <w:r w:rsidRPr="001C477B">
        <w:rPr>
          <w:rFonts w:ascii="Arial" w:hAnsi="Arial" w:cs="Arial"/>
          <w:color w:val="auto"/>
        </w:rPr>
        <w:t xml:space="preserve"> </w:t>
      </w:r>
      <w:r w:rsidRPr="001C477B">
        <w:rPr>
          <w:color w:val="auto"/>
        </w:rPr>
        <w:t>Chairpersons of committees shall be empowere</w:t>
      </w:r>
      <w:r>
        <w:rPr>
          <w:color w:val="auto"/>
        </w:rPr>
        <w:t>d to enlist members of the GSA.</w:t>
      </w:r>
    </w:p>
    <w:p w14:paraId="30B6EB16" w14:textId="2AB9E337" w:rsidR="001C477B" w:rsidRDefault="001C477B" w:rsidP="001C477B">
      <w:pPr>
        <w:pStyle w:val="Heading2"/>
        <w:numPr>
          <w:ilvl w:val="0"/>
          <w:numId w:val="0"/>
        </w:numPr>
      </w:pPr>
      <w:bookmarkStart w:id="6" w:name="_Toc430306200"/>
      <w:r w:rsidRPr="008C3DFE">
        <w:t>By-Law #</w:t>
      </w:r>
      <w:r w:rsidR="00C6116E">
        <w:t>3</w:t>
      </w:r>
      <w:r w:rsidRPr="008C3DFE">
        <w:t xml:space="preserve"> Staff Positions</w:t>
      </w:r>
      <w:bookmarkEnd w:id="6"/>
      <w:r w:rsidRPr="008C3DFE">
        <w:t xml:space="preserve"> </w:t>
      </w:r>
    </w:p>
    <w:p w14:paraId="74656CC7" w14:textId="77777777" w:rsidR="001C477B" w:rsidRPr="008C3DFE" w:rsidRDefault="001C477B" w:rsidP="001C477B">
      <w:pPr>
        <w:pStyle w:val="Default"/>
        <w:rPr>
          <w:b/>
          <w:color w:val="auto"/>
          <w:sz w:val="23"/>
        </w:rPr>
      </w:pPr>
    </w:p>
    <w:p w14:paraId="720B1191" w14:textId="57CD0D2B" w:rsidR="001C477B" w:rsidRPr="001C477B" w:rsidRDefault="001C477B" w:rsidP="001C477B">
      <w:pPr>
        <w:pStyle w:val="Default"/>
        <w:rPr>
          <w:b/>
          <w:color w:val="auto"/>
        </w:rPr>
      </w:pPr>
      <w:r>
        <w:rPr>
          <w:b/>
          <w:color w:val="auto"/>
        </w:rPr>
        <w:t>Section 1:</w:t>
      </w:r>
      <w:r w:rsidRPr="001C477B">
        <w:rPr>
          <w:b/>
          <w:color w:val="auto"/>
        </w:rPr>
        <w:t xml:space="preserve"> Non-Unionized Staff </w:t>
      </w:r>
    </w:p>
    <w:p w14:paraId="2DADCA82" w14:textId="77777777" w:rsidR="001C477B" w:rsidRPr="001C477B" w:rsidRDefault="001C477B" w:rsidP="001C477B">
      <w:pPr>
        <w:pStyle w:val="Default"/>
        <w:ind w:left="284"/>
        <w:rPr>
          <w:color w:val="auto"/>
        </w:rPr>
      </w:pPr>
      <w:r w:rsidRPr="001C477B">
        <w:rPr>
          <w:color w:val="auto"/>
        </w:rPr>
        <w:t>a)</w:t>
      </w:r>
      <w:r w:rsidRPr="001C477B">
        <w:rPr>
          <w:rFonts w:ascii="Arial" w:hAnsi="Arial" w:cs="Arial"/>
          <w:color w:val="auto"/>
        </w:rPr>
        <w:t xml:space="preserve"> </w:t>
      </w:r>
      <w:r w:rsidRPr="001C477B">
        <w:rPr>
          <w:color w:val="auto"/>
        </w:rPr>
        <w:t xml:space="preserve">The Executive and the Board of Directors shall determine the GSA’s </w:t>
      </w:r>
    </w:p>
    <w:p w14:paraId="7F3EA72D" w14:textId="77777777" w:rsidR="001C477B" w:rsidRPr="001C477B" w:rsidRDefault="001C477B" w:rsidP="001C477B">
      <w:pPr>
        <w:pStyle w:val="Default"/>
        <w:ind w:left="284"/>
        <w:rPr>
          <w:color w:val="auto"/>
        </w:rPr>
      </w:pPr>
      <w:proofErr w:type="gramStart"/>
      <w:r w:rsidRPr="001C477B">
        <w:rPr>
          <w:color w:val="auto"/>
        </w:rPr>
        <w:t>requirements</w:t>
      </w:r>
      <w:proofErr w:type="gramEnd"/>
      <w:r w:rsidRPr="001C477B">
        <w:rPr>
          <w:color w:val="auto"/>
        </w:rPr>
        <w:t xml:space="preserve"> and create such positions as are deemed necessary and report any such decisions to Council. </w:t>
      </w:r>
    </w:p>
    <w:p w14:paraId="21A07444" w14:textId="77777777" w:rsidR="001C477B" w:rsidRPr="001C477B" w:rsidRDefault="001C477B" w:rsidP="001C477B">
      <w:pPr>
        <w:pStyle w:val="Default"/>
        <w:ind w:left="284"/>
        <w:rPr>
          <w:color w:val="auto"/>
        </w:rPr>
      </w:pPr>
      <w:r w:rsidRPr="001C477B">
        <w:rPr>
          <w:color w:val="auto"/>
        </w:rPr>
        <w:t>b)</w:t>
      </w:r>
      <w:r w:rsidRPr="001C477B">
        <w:rPr>
          <w:rFonts w:ascii="Arial" w:hAnsi="Arial" w:cs="Arial"/>
          <w:color w:val="auto"/>
        </w:rPr>
        <w:t xml:space="preserve"> </w:t>
      </w:r>
      <w:r w:rsidRPr="001C477B">
        <w:rPr>
          <w:color w:val="auto"/>
        </w:rPr>
        <w:t xml:space="preserve">Staff positions shall be open to GSA members and others, and be salaried, to be determined, in negotiation, by the Executive with the consent of the Board of Directors. </w:t>
      </w:r>
    </w:p>
    <w:p w14:paraId="2399258E" w14:textId="77777777" w:rsidR="001C477B" w:rsidRPr="001C477B" w:rsidRDefault="001C477B" w:rsidP="001C477B">
      <w:pPr>
        <w:pStyle w:val="Default"/>
        <w:ind w:left="284"/>
        <w:rPr>
          <w:color w:val="auto"/>
        </w:rPr>
      </w:pPr>
      <w:proofErr w:type="gramStart"/>
      <w:r w:rsidRPr="001C477B">
        <w:rPr>
          <w:color w:val="auto"/>
        </w:rPr>
        <w:t>c)</w:t>
      </w:r>
      <w:r w:rsidRPr="001C477B">
        <w:rPr>
          <w:rFonts w:ascii="Arial" w:hAnsi="Arial" w:cs="Arial"/>
          <w:color w:val="auto"/>
        </w:rPr>
        <w:t xml:space="preserve"> </w:t>
      </w:r>
      <w:r w:rsidRPr="001C477B">
        <w:rPr>
          <w:color w:val="auto"/>
        </w:rPr>
        <w:t>Terms of reference and job descriptions shall be prepared by the Executive with the approval of the Board of Directors</w:t>
      </w:r>
      <w:proofErr w:type="gramEnd"/>
      <w:r w:rsidRPr="001C477B">
        <w:rPr>
          <w:color w:val="auto"/>
        </w:rPr>
        <w:t xml:space="preserve">. </w:t>
      </w:r>
    </w:p>
    <w:p w14:paraId="45426BB0" w14:textId="77777777" w:rsidR="001C477B" w:rsidRPr="001C477B" w:rsidRDefault="001C477B" w:rsidP="001C477B">
      <w:pPr>
        <w:pStyle w:val="Default"/>
        <w:ind w:left="284"/>
        <w:rPr>
          <w:color w:val="auto"/>
        </w:rPr>
      </w:pPr>
      <w:r w:rsidRPr="001C477B">
        <w:rPr>
          <w:color w:val="auto"/>
        </w:rPr>
        <w:t>d)</w:t>
      </w:r>
      <w:r w:rsidRPr="001C477B">
        <w:rPr>
          <w:rFonts w:ascii="Arial" w:hAnsi="Arial" w:cs="Arial"/>
          <w:color w:val="auto"/>
        </w:rPr>
        <w:t xml:space="preserve"> </w:t>
      </w:r>
      <w:r w:rsidRPr="001C477B">
        <w:rPr>
          <w:color w:val="auto"/>
        </w:rPr>
        <w:t xml:space="preserve">Salaried staff, </w:t>
      </w:r>
      <w:proofErr w:type="gramStart"/>
      <w:r w:rsidRPr="001C477B">
        <w:rPr>
          <w:color w:val="auto"/>
        </w:rPr>
        <w:t>who</w:t>
      </w:r>
      <w:proofErr w:type="gramEnd"/>
      <w:r w:rsidRPr="001C477B">
        <w:rPr>
          <w:color w:val="auto"/>
        </w:rPr>
        <w:t xml:space="preserve"> are considered management, shall have a written contract signed by the President and either the Vice-President Finance or the Vice-President Operations. </w:t>
      </w:r>
    </w:p>
    <w:p w14:paraId="202A1422" w14:textId="77777777" w:rsidR="001C477B" w:rsidRPr="001C477B" w:rsidRDefault="001C477B" w:rsidP="001C477B">
      <w:pPr>
        <w:pStyle w:val="Default"/>
        <w:rPr>
          <w:color w:val="auto"/>
        </w:rPr>
      </w:pPr>
      <w:r w:rsidRPr="001C477B">
        <w:rPr>
          <w:color w:val="auto"/>
        </w:rPr>
        <w:t xml:space="preserve"> </w:t>
      </w:r>
    </w:p>
    <w:p w14:paraId="095323FD" w14:textId="55B25F54" w:rsidR="001C477B" w:rsidRPr="001C477B" w:rsidRDefault="001C477B" w:rsidP="001C477B">
      <w:pPr>
        <w:pStyle w:val="Default"/>
        <w:rPr>
          <w:b/>
          <w:color w:val="auto"/>
        </w:rPr>
      </w:pPr>
      <w:r w:rsidRPr="001C477B">
        <w:rPr>
          <w:b/>
          <w:color w:val="auto"/>
        </w:rPr>
        <w:t>Section 2</w:t>
      </w:r>
      <w:r>
        <w:rPr>
          <w:b/>
          <w:color w:val="auto"/>
        </w:rPr>
        <w:t xml:space="preserve">: </w:t>
      </w:r>
      <w:r w:rsidRPr="001C477B">
        <w:rPr>
          <w:b/>
          <w:color w:val="auto"/>
        </w:rPr>
        <w:t>Unionized Staff</w:t>
      </w:r>
      <w:r w:rsidRPr="001C477B">
        <w:rPr>
          <w:b/>
          <w:color w:val="auto"/>
          <w:u w:val="single"/>
        </w:rPr>
        <w:t xml:space="preserve"> </w:t>
      </w:r>
    </w:p>
    <w:p w14:paraId="26F4105F" w14:textId="77777777" w:rsidR="001C477B" w:rsidRDefault="001C477B" w:rsidP="001C477B">
      <w:pPr>
        <w:pStyle w:val="Default"/>
        <w:ind w:left="284"/>
        <w:rPr>
          <w:color w:val="auto"/>
        </w:rPr>
      </w:pPr>
      <w:r w:rsidRPr="001C477B">
        <w:rPr>
          <w:color w:val="auto"/>
        </w:rPr>
        <w:t>a)</w:t>
      </w:r>
      <w:r w:rsidRPr="001C477B">
        <w:rPr>
          <w:rFonts w:ascii="Arial" w:hAnsi="Arial" w:cs="Arial"/>
          <w:color w:val="auto"/>
        </w:rPr>
        <w:t xml:space="preserve"> </w:t>
      </w:r>
      <w:r w:rsidRPr="001C477B">
        <w:rPr>
          <w:color w:val="auto"/>
        </w:rPr>
        <w:t>The Executive and the Board of Directors shall determine the GSA’s requirements and create such positions as deemed necessary in accordance with the Collective Agreement, where applicable. Any such decisions shall be reported to Council.</w:t>
      </w:r>
    </w:p>
    <w:p w14:paraId="09CD11BF" w14:textId="38BB809C" w:rsidR="001C477B" w:rsidRPr="008C3DFE" w:rsidRDefault="00C6116E" w:rsidP="001C477B">
      <w:pPr>
        <w:pStyle w:val="Heading2"/>
        <w:numPr>
          <w:ilvl w:val="0"/>
          <w:numId w:val="0"/>
        </w:numPr>
        <w:rPr>
          <w:sz w:val="23"/>
        </w:rPr>
      </w:pPr>
      <w:bookmarkStart w:id="7" w:name="_Toc430306201"/>
      <w:r>
        <w:t>By-Law #4</w:t>
      </w:r>
      <w:r w:rsidR="001C477B" w:rsidRPr="008C3DFE">
        <w:t xml:space="preserve"> Duties Of The Executive</w:t>
      </w:r>
      <w:bookmarkEnd w:id="7"/>
      <w:r w:rsidR="001C477B" w:rsidRPr="008C3DFE">
        <w:t xml:space="preserve"> </w:t>
      </w:r>
    </w:p>
    <w:p w14:paraId="1B2E6F9B" w14:textId="77777777" w:rsidR="001C477B" w:rsidRDefault="001C477B" w:rsidP="001C477B">
      <w:pPr>
        <w:pStyle w:val="Default"/>
        <w:rPr>
          <w:color w:val="auto"/>
          <w:sz w:val="28"/>
        </w:rPr>
      </w:pPr>
    </w:p>
    <w:p w14:paraId="5F7C4F05" w14:textId="77777777" w:rsidR="001C477B" w:rsidRPr="001C477B" w:rsidRDefault="001C477B" w:rsidP="001C477B">
      <w:pPr>
        <w:pStyle w:val="Default"/>
        <w:rPr>
          <w:b/>
          <w:color w:val="auto"/>
        </w:rPr>
      </w:pPr>
      <w:r w:rsidRPr="001C477B">
        <w:rPr>
          <w:b/>
          <w:color w:val="auto"/>
        </w:rPr>
        <w:t xml:space="preserve">Section 1: President </w:t>
      </w:r>
    </w:p>
    <w:p w14:paraId="3EF0581F" w14:textId="6248BDA9" w:rsidR="001C477B" w:rsidRPr="001C477B" w:rsidRDefault="001C477B" w:rsidP="001C477B">
      <w:pPr>
        <w:pStyle w:val="Default"/>
        <w:ind w:left="284"/>
        <w:rPr>
          <w:color w:val="auto"/>
        </w:rPr>
      </w:pPr>
      <w:r w:rsidRPr="001C477B">
        <w:rPr>
          <w:color w:val="auto"/>
        </w:rPr>
        <w:t xml:space="preserve">a) The </w:t>
      </w:r>
      <w:r w:rsidR="00134E41">
        <w:rPr>
          <w:color w:val="auto"/>
        </w:rPr>
        <w:t xml:space="preserve">President shall be the Chief </w:t>
      </w:r>
      <w:r w:rsidRPr="001C477B">
        <w:rPr>
          <w:color w:val="auto"/>
        </w:rPr>
        <w:t xml:space="preserve">Executive Officer of the GSA. </w:t>
      </w:r>
    </w:p>
    <w:p w14:paraId="257166EB" w14:textId="77777777" w:rsidR="001C477B" w:rsidRPr="001C477B" w:rsidRDefault="001C477B" w:rsidP="001C477B">
      <w:pPr>
        <w:pStyle w:val="Default"/>
        <w:ind w:left="284"/>
        <w:rPr>
          <w:color w:val="auto"/>
        </w:rPr>
      </w:pPr>
      <w:r w:rsidRPr="001C477B">
        <w:rPr>
          <w:color w:val="auto"/>
        </w:rPr>
        <w:t xml:space="preserve">b) The President shall represent the GSA at official university functions on the Carleton University campus. </w:t>
      </w:r>
    </w:p>
    <w:p w14:paraId="0A860E0E" w14:textId="77777777" w:rsidR="001C477B" w:rsidRPr="001C477B" w:rsidRDefault="001C477B" w:rsidP="001C477B">
      <w:pPr>
        <w:pStyle w:val="Default"/>
        <w:ind w:left="284"/>
        <w:rPr>
          <w:color w:val="auto"/>
        </w:rPr>
      </w:pPr>
      <w:r w:rsidRPr="001C477B">
        <w:rPr>
          <w:color w:val="auto"/>
        </w:rPr>
        <w:t xml:space="preserve">c) The President shall appoint, with the advice and consent of Council, a Council chairperson. </w:t>
      </w:r>
    </w:p>
    <w:p w14:paraId="00239812" w14:textId="2A580A25" w:rsidR="00790C9F" w:rsidRDefault="001C477B" w:rsidP="001C477B">
      <w:pPr>
        <w:pStyle w:val="Default"/>
        <w:ind w:left="284"/>
        <w:rPr>
          <w:color w:val="auto"/>
        </w:rPr>
      </w:pPr>
      <w:r w:rsidRPr="001C477B">
        <w:rPr>
          <w:color w:val="auto"/>
        </w:rPr>
        <w:t xml:space="preserve">d) The President shall act as one of the </w:t>
      </w:r>
      <w:r w:rsidR="000213A3" w:rsidRPr="000213A3">
        <w:rPr>
          <w:bCs/>
          <w:color w:val="auto"/>
        </w:rPr>
        <w:t>five</w:t>
      </w:r>
      <w:r w:rsidR="00790C9F">
        <w:rPr>
          <w:color w:val="auto"/>
        </w:rPr>
        <w:t xml:space="preserve"> signing officers for the GSA.</w:t>
      </w:r>
    </w:p>
    <w:p w14:paraId="53D5E9E7" w14:textId="18853D0B" w:rsidR="001C477B" w:rsidRPr="001C477B" w:rsidRDefault="001C477B" w:rsidP="001C477B">
      <w:pPr>
        <w:pStyle w:val="Default"/>
        <w:ind w:left="284"/>
        <w:rPr>
          <w:color w:val="auto"/>
        </w:rPr>
      </w:pPr>
      <w:r w:rsidRPr="001C477B">
        <w:rPr>
          <w:color w:val="auto"/>
        </w:rPr>
        <w:t xml:space="preserve">e) The President may act on </w:t>
      </w:r>
      <w:r w:rsidR="00134E41">
        <w:rPr>
          <w:color w:val="auto"/>
        </w:rPr>
        <w:t>their</w:t>
      </w:r>
      <w:r w:rsidRPr="001C477B">
        <w:rPr>
          <w:color w:val="auto"/>
        </w:rPr>
        <w:t xml:space="preserve"> own authority, after consulting and obtaining consent from at least two other Executive members, if the Executive or Council cannot be called together in time for needed action, provided </w:t>
      </w:r>
      <w:r w:rsidR="00134E41">
        <w:rPr>
          <w:color w:val="auto"/>
        </w:rPr>
        <w:t>the president</w:t>
      </w:r>
      <w:r w:rsidRPr="001C477B">
        <w:rPr>
          <w:color w:val="auto"/>
        </w:rPr>
        <w:t xml:space="preserve"> reports to Council at the next meeting for ratification of any action taken. </w:t>
      </w:r>
    </w:p>
    <w:p w14:paraId="507B334F" w14:textId="77777777" w:rsidR="001C477B" w:rsidRPr="001C477B" w:rsidRDefault="001C477B" w:rsidP="001C477B">
      <w:pPr>
        <w:pStyle w:val="Default"/>
        <w:ind w:left="284"/>
        <w:rPr>
          <w:color w:val="auto"/>
        </w:rPr>
      </w:pPr>
      <w:r w:rsidRPr="001C477B">
        <w:rPr>
          <w:color w:val="auto"/>
        </w:rPr>
        <w:t xml:space="preserve">f) The President shall serve as ex-officio member of all standing committees and ad hoc committees established by Council. </w:t>
      </w:r>
    </w:p>
    <w:p w14:paraId="216C4939" w14:textId="77777777" w:rsidR="001C477B" w:rsidRPr="001C477B" w:rsidRDefault="001C477B" w:rsidP="001C477B">
      <w:pPr>
        <w:pStyle w:val="Default"/>
        <w:ind w:left="720"/>
        <w:rPr>
          <w:color w:val="auto"/>
        </w:rPr>
      </w:pPr>
      <w:proofErr w:type="spellStart"/>
      <w:r w:rsidRPr="001C477B">
        <w:rPr>
          <w:color w:val="auto"/>
        </w:rPr>
        <w:t>i</w:t>
      </w:r>
      <w:proofErr w:type="spellEnd"/>
      <w:r w:rsidRPr="001C477B">
        <w:rPr>
          <w:color w:val="auto"/>
        </w:rPr>
        <w:t>. The President shall serve as an ex-officio representative of the GSA on the Senate of Carleton University</w:t>
      </w:r>
      <w:r w:rsidRPr="001C477B">
        <w:rPr>
          <w:b/>
          <w:bCs/>
          <w:color w:val="auto"/>
        </w:rPr>
        <w:t xml:space="preserve">.  </w:t>
      </w:r>
      <w:r w:rsidRPr="001C477B">
        <w:rPr>
          <w:color w:val="auto"/>
        </w:rPr>
        <w:t xml:space="preserve"> </w:t>
      </w:r>
    </w:p>
    <w:p w14:paraId="5241DC48" w14:textId="77777777" w:rsidR="001C477B" w:rsidRPr="001C477B" w:rsidRDefault="001C477B" w:rsidP="001C477B">
      <w:pPr>
        <w:pStyle w:val="Default"/>
        <w:ind w:left="720"/>
        <w:rPr>
          <w:color w:val="auto"/>
        </w:rPr>
      </w:pPr>
      <w:r w:rsidRPr="001C477B">
        <w:rPr>
          <w:color w:val="auto"/>
        </w:rPr>
        <w:t xml:space="preserve">ii. The President holds an ex-officio seat on the Graduate Faculty Board. </w:t>
      </w:r>
    </w:p>
    <w:p w14:paraId="43ACA86C" w14:textId="42B4B57C" w:rsidR="001C477B" w:rsidRPr="001C477B" w:rsidRDefault="001C477B" w:rsidP="001C477B">
      <w:pPr>
        <w:pStyle w:val="Default"/>
        <w:ind w:left="284"/>
        <w:rPr>
          <w:color w:val="auto"/>
        </w:rPr>
      </w:pPr>
      <w:r w:rsidRPr="001C477B">
        <w:rPr>
          <w:color w:val="auto"/>
        </w:rPr>
        <w:t>g) The President shall share with the Vice-President External the responsibility of overseeing the production of all publications, including, but not limited to, the GSA web sit</w:t>
      </w:r>
      <w:r w:rsidR="00C6116E">
        <w:rPr>
          <w:color w:val="auto"/>
        </w:rPr>
        <w:t>e, Student Handbook and Agenda.</w:t>
      </w:r>
    </w:p>
    <w:p w14:paraId="51C61126" w14:textId="77777777" w:rsidR="001C477B" w:rsidRPr="001C477B" w:rsidRDefault="001C477B" w:rsidP="001C477B">
      <w:pPr>
        <w:pStyle w:val="Default"/>
        <w:rPr>
          <w:color w:val="auto"/>
        </w:rPr>
      </w:pPr>
    </w:p>
    <w:p w14:paraId="368CB772" w14:textId="77777777" w:rsidR="001C477B" w:rsidRPr="001C477B" w:rsidRDefault="001C477B" w:rsidP="001C477B">
      <w:pPr>
        <w:pStyle w:val="Default"/>
        <w:rPr>
          <w:b/>
          <w:color w:val="auto"/>
        </w:rPr>
      </w:pPr>
      <w:r w:rsidRPr="001C477B">
        <w:rPr>
          <w:b/>
          <w:color w:val="auto"/>
        </w:rPr>
        <w:t xml:space="preserve">Section 2:  Vice-President Finance </w:t>
      </w:r>
    </w:p>
    <w:p w14:paraId="4F6665AF" w14:textId="77777777" w:rsidR="001C477B" w:rsidRPr="001C477B" w:rsidRDefault="001C477B" w:rsidP="001C477B">
      <w:pPr>
        <w:pStyle w:val="Default"/>
        <w:ind w:left="284"/>
        <w:rPr>
          <w:color w:val="auto"/>
        </w:rPr>
      </w:pPr>
      <w:r w:rsidRPr="001C477B">
        <w:rPr>
          <w:color w:val="auto"/>
        </w:rPr>
        <w:t xml:space="preserve">a) The Vice-President Finance shall be responsible for all monies of the GSA and shall be immediately responsible to the Board of Directors. </w:t>
      </w:r>
    </w:p>
    <w:p w14:paraId="2657B92D" w14:textId="77777777" w:rsidR="001C477B" w:rsidRPr="001C477B" w:rsidRDefault="001C477B" w:rsidP="001C477B">
      <w:pPr>
        <w:pStyle w:val="Default"/>
        <w:ind w:left="284"/>
        <w:rPr>
          <w:color w:val="auto"/>
        </w:rPr>
      </w:pPr>
      <w:r w:rsidRPr="001C477B">
        <w:rPr>
          <w:color w:val="auto"/>
        </w:rPr>
        <w:t xml:space="preserve">b) The Vice-President Finance shall be responsible for receiving all monies payable to the GSA and for ensuring that such monies are deposited with the financial institution(s) named by the Board of Directors for this purpose. </w:t>
      </w:r>
    </w:p>
    <w:p w14:paraId="0E67BB95" w14:textId="77777777" w:rsidR="001C477B" w:rsidRPr="001C477B" w:rsidRDefault="001C477B" w:rsidP="001C477B">
      <w:pPr>
        <w:pStyle w:val="Default"/>
        <w:ind w:left="284"/>
        <w:rPr>
          <w:color w:val="auto"/>
        </w:rPr>
      </w:pPr>
      <w:r w:rsidRPr="001C477B">
        <w:rPr>
          <w:color w:val="auto"/>
        </w:rPr>
        <w:t xml:space="preserve">c) The Vice-President Finance shall oversee the maintenance of complete records of the financial transactions of the GSA and shall report at Council and Executive meetings, upon request, the financial position of the GSA. </w:t>
      </w:r>
    </w:p>
    <w:p w14:paraId="3C93FA80" w14:textId="77777777" w:rsidR="001C477B" w:rsidRPr="001C477B" w:rsidRDefault="001C477B" w:rsidP="001C477B">
      <w:pPr>
        <w:pStyle w:val="Default"/>
        <w:ind w:left="284"/>
        <w:rPr>
          <w:color w:val="auto"/>
        </w:rPr>
      </w:pPr>
      <w:r w:rsidRPr="001C477B">
        <w:rPr>
          <w:color w:val="auto"/>
        </w:rPr>
        <w:t xml:space="preserve">d) The Vice-President Finance shall prepare a budget as outlined in Article 7.2.2 of the Constitution, and shall normally prepare, prior to the last meeting of the retiring Council, a report on the financial status of the GSA. </w:t>
      </w:r>
    </w:p>
    <w:p w14:paraId="13FDE342" w14:textId="5FD60BDF" w:rsidR="001C477B" w:rsidRPr="001C477B" w:rsidRDefault="001C477B" w:rsidP="001C477B">
      <w:pPr>
        <w:pStyle w:val="Default"/>
        <w:ind w:left="284"/>
        <w:rPr>
          <w:color w:val="auto"/>
        </w:rPr>
      </w:pPr>
      <w:r w:rsidRPr="001C477B">
        <w:rPr>
          <w:color w:val="auto"/>
        </w:rPr>
        <w:t xml:space="preserve">e) The Vice-President Finance shall act as one of the </w:t>
      </w:r>
      <w:r w:rsidR="000213A3" w:rsidRPr="000213A3">
        <w:rPr>
          <w:bCs/>
          <w:color w:val="auto"/>
        </w:rPr>
        <w:t>five</w:t>
      </w:r>
      <w:r w:rsidRPr="001C477B">
        <w:rPr>
          <w:color w:val="auto"/>
        </w:rPr>
        <w:t xml:space="preserve"> signing officers of the GSA. </w:t>
      </w:r>
    </w:p>
    <w:p w14:paraId="0E041DE4" w14:textId="4DE284B0" w:rsidR="001C477B" w:rsidRPr="001C477B" w:rsidRDefault="001C477B" w:rsidP="001C477B">
      <w:pPr>
        <w:pStyle w:val="Default"/>
        <w:ind w:left="284"/>
        <w:rPr>
          <w:color w:val="auto"/>
        </w:rPr>
      </w:pPr>
      <w:r w:rsidRPr="001C477B">
        <w:rPr>
          <w:color w:val="auto"/>
        </w:rPr>
        <w:t xml:space="preserve">f) The Vice-President Finance shall oversee the administration of all </w:t>
      </w:r>
      <w:proofErr w:type="spellStart"/>
      <w:r w:rsidRPr="001C477B">
        <w:rPr>
          <w:color w:val="auto"/>
        </w:rPr>
        <w:t>programmes</w:t>
      </w:r>
      <w:proofErr w:type="spellEnd"/>
      <w:r w:rsidRPr="001C477B">
        <w:rPr>
          <w:color w:val="auto"/>
        </w:rPr>
        <w:t xml:space="preserve"> which directly distribute monies allocated by Council, and shall oversee all business operations conducted by GSA Carleton Inc. including, but not limited to, those mentioned in Bylaw #</w:t>
      </w:r>
      <w:r w:rsidR="00C6116E">
        <w:rPr>
          <w:color w:val="auto"/>
        </w:rPr>
        <w:t>9</w:t>
      </w:r>
      <w:r w:rsidRPr="001C477B">
        <w:rPr>
          <w:color w:val="auto"/>
        </w:rPr>
        <w:t xml:space="preserve">. </w:t>
      </w:r>
    </w:p>
    <w:p w14:paraId="4EFB6F2C" w14:textId="77777777" w:rsidR="001C477B" w:rsidRPr="001C477B" w:rsidRDefault="001C477B" w:rsidP="001C477B">
      <w:pPr>
        <w:pStyle w:val="Default"/>
        <w:ind w:left="284"/>
        <w:rPr>
          <w:color w:val="auto"/>
        </w:rPr>
      </w:pPr>
      <w:r w:rsidRPr="001C477B">
        <w:rPr>
          <w:color w:val="auto"/>
        </w:rPr>
        <w:t xml:space="preserve">g) The Vice-President Finance shall act as the financial advisor for the GSA. </w:t>
      </w:r>
    </w:p>
    <w:p w14:paraId="1EE4BF6E" w14:textId="77777777" w:rsidR="001C477B" w:rsidRPr="001C477B" w:rsidRDefault="001C477B" w:rsidP="001C477B">
      <w:pPr>
        <w:pStyle w:val="Default"/>
        <w:ind w:left="284"/>
        <w:rPr>
          <w:color w:val="auto"/>
        </w:rPr>
      </w:pPr>
      <w:r w:rsidRPr="001C477B">
        <w:rPr>
          <w:color w:val="auto"/>
        </w:rPr>
        <w:t xml:space="preserve">h) The Vice-President Finance shall become familiar with the university’s budget and fiscal policy so as to be able to advise the Executive and Council on issues related to the topic.  The Vice-President Finance shall provide a critique of the budget to the Executive and the graduate student representative on the Board of Governors of Carleton University so that policies affecting graduate students can be altered.  </w:t>
      </w:r>
    </w:p>
    <w:p w14:paraId="4890ADA3" w14:textId="6549EA1B" w:rsidR="001C477B" w:rsidRPr="001C477B" w:rsidRDefault="001C477B" w:rsidP="001C477B">
      <w:pPr>
        <w:pStyle w:val="Default"/>
        <w:ind w:left="284"/>
        <w:rPr>
          <w:color w:val="auto"/>
        </w:rPr>
      </w:pPr>
      <w:proofErr w:type="spellStart"/>
      <w:r w:rsidRPr="001C477B">
        <w:rPr>
          <w:color w:val="auto"/>
        </w:rPr>
        <w:t>i</w:t>
      </w:r>
      <w:proofErr w:type="spellEnd"/>
      <w:r w:rsidRPr="001C477B">
        <w:rPr>
          <w:color w:val="auto"/>
        </w:rPr>
        <w:t xml:space="preserve">) The Vice-President Finance shall normally have primary responsibility for Staff Relations. </w:t>
      </w:r>
    </w:p>
    <w:p w14:paraId="71621569" w14:textId="0FC60D6C" w:rsidR="001C477B" w:rsidRPr="001C477B" w:rsidRDefault="001C477B" w:rsidP="001C477B">
      <w:pPr>
        <w:pStyle w:val="Default"/>
        <w:ind w:left="284"/>
        <w:rPr>
          <w:color w:val="auto"/>
        </w:rPr>
      </w:pPr>
      <w:r w:rsidRPr="001C477B">
        <w:rPr>
          <w:color w:val="auto"/>
        </w:rPr>
        <w:t xml:space="preserve">j) The Vice-President Finance shall have primary responsibility for hiring of Mike’s Place staff. </w:t>
      </w:r>
    </w:p>
    <w:p w14:paraId="5ADC5D1F" w14:textId="77777777" w:rsidR="001C477B" w:rsidRPr="001C477B" w:rsidRDefault="001C477B" w:rsidP="001C477B">
      <w:pPr>
        <w:pStyle w:val="Default"/>
        <w:ind w:left="284"/>
        <w:rPr>
          <w:color w:val="auto"/>
        </w:rPr>
      </w:pPr>
      <w:r w:rsidRPr="001C477B">
        <w:rPr>
          <w:color w:val="auto"/>
        </w:rPr>
        <w:t xml:space="preserve">k) The Vice-President Finance shall have primary responsibility for administering grant applications. </w:t>
      </w:r>
    </w:p>
    <w:p w14:paraId="52ED5164" w14:textId="77777777" w:rsidR="001C477B" w:rsidRPr="001C477B" w:rsidRDefault="001C477B" w:rsidP="001C477B">
      <w:pPr>
        <w:pStyle w:val="Default"/>
        <w:rPr>
          <w:color w:val="auto"/>
        </w:rPr>
      </w:pPr>
    </w:p>
    <w:p w14:paraId="75584F14" w14:textId="77777777" w:rsidR="001C477B" w:rsidRPr="001C477B" w:rsidRDefault="001C477B" w:rsidP="001C477B">
      <w:pPr>
        <w:pStyle w:val="Default"/>
        <w:rPr>
          <w:b/>
          <w:color w:val="auto"/>
        </w:rPr>
      </w:pPr>
      <w:r w:rsidRPr="001C477B">
        <w:rPr>
          <w:b/>
          <w:color w:val="auto"/>
        </w:rPr>
        <w:t>Section 3:  Vice-President Operations</w:t>
      </w:r>
    </w:p>
    <w:p w14:paraId="57DEA5BB" w14:textId="77777777" w:rsidR="001C477B" w:rsidRPr="001C477B" w:rsidRDefault="001C477B" w:rsidP="001C477B">
      <w:pPr>
        <w:pStyle w:val="Default"/>
        <w:ind w:left="284"/>
        <w:rPr>
          <w:color w:val="auto"/>
        </w:rPr>
      </w:pPr>
      <w:r w:rsidRPr="001C477B">
        <w:rPr>
          <w:color w:val="auto"/>
        </w:rPr>
        <w:t xml:space="preserve">a) The Vice-President Operations shall administer, in an efficient manner, the operations of the GSA and its corporate existence as GSA Carleton Inc. </w:t>
      </w:r>
    </w:p>
    <w:p w14:paraId="1388CD54" w14:textId="77777777" w:rsidR="001C477B" w:rsidRPr="001C477B" w:rsidRDefault="001C477B" w:rsidP="001C477B">
      <w:pPr>
        <w:pStyle w:val="Default"/>
        <w:ind w:left="284"/>
        <w:rPr>
          <w:color w:val="auto"/>
        </w:rPr>
      </w:pPr>
      <w:r w:rsidRPr="001C477B">
        <w:rPr>
          <w:color w:val="auto"/>
        </w:rPr>
        <w:t xml:space="preserve">b) The Vice-President Operations shall ensure the efficient operation, in accordance with the Constitution and these By-laws, of Council in consultation with the other members of the Executive. </w:t>
      </w:r>
    </w:p>
    <w:p w14:paraId="0239D38E" w14:textId="77777777" w:rsidR="001C477B" w:rsidRPr="001C477B" w:rsidRDefault="001C477B" w:rsidP="001C477B">
      <w:pPr>
        <w:pStyle w:val="Default"/>
        <w:ind w:left="284"/>
        <w:rPr>
          <w:color w:val="auto"/>
        </w:rPr>
      </w:pPr>
      <w:r w:rsidRPr="001C477B">
        <w:rPr>
          <w:color w:val="auto"/>
        </w:rPr>
        <w:t xml:space="preserve">c) The Vice-President Operations shall ensure that the necessary resources are available to the Chief Electoral Officer(s). </w:t>
      </w:r>
    </w:p>
    <w:p w14:paraId="7F759F5C" w14:textId="77777777" w:rsidR="001C477B" w:rsidRPr="001C477B" w:rsidRDefault="001C477B" w:rsidP="001C477B">
      <w:pPr>
        <w:pStyle w:val="Default"/>
        <w:ind w:left="284"/>
        <w:rPr>
          <w:color w:val="auto"/>
        </w:rPr>
      </w:pPr>
      <w:r w:rsidRPr="001C477B">
        <w:rPr>
          <w:color w:val="auto"/>
        </w:rPr>
        <w:t xml:space="preserve">d) The Vice-President Operations shall be responsible for ensuring that minutes of all Council meetings are prepared, distributed and filed in a timely fashion. </w:t>
      </w:r>
    </w:p>
    <w:p w14:paraId="5E6F9624" w14:textId="32E085BE" w:rsidR="001C477B" w:rsidRPr="001C477B" w:rsidRDefault="001C477B" w:rsidP="001C477B">
      <w:pPr>
        <w:pStyle w:val="Default"/>
        <w:ind w:left="284"/>
        <w:rPr>
          <w:color w:val="auto"/>
        </w:rPr>
      </w:pPr>
      <w:r w:rsidRPr="001C477B">
        <w:rPr>
          <w:color w:val="auto"/>
        </w:rPr>
        <w:t xml:space="preserve">e) The Vice-President Operations shall be responsible for the duties of the President in the absence of the President, including succeeding to the presidency should the President be unable to complete </w:t>
      </w:r>
      <w:r w:rsidR="00134E41">
        <w:rPr>
          <w:color w:val="auto"/>
        </w:rPr>
        <w:t>their</w:t>
      </w:r>
      <w:r w:rsidRPr="001C477B">
        <w:rPr>
          <w:color w:val="auto"/>
        </w:rPr>
        <w:t xml:space="preserve"> term of office. </w:t>
      </w:r>
    </w:p>
    <w:p w14:paraId="79DFCE72" w14:textId="77777777" w:rsidR="001C477B" w:rsidRPr="001C477B" w:rsidRDefault="001C477B" w:rsidP="001C477B">
      <w:pPr>
        <w:pStyle w:val="Default"/>
        <w:ind w:left="284"/>
        <w:rPr>
          <w:color w:val="auto"/>
        </w:rPr>
      </w:pPr>
      <w:r w:rsidRPr="001C477B">
        <w:rPr>
          <w:color w:val="auto"/>
        </w:rPr>
        <w:t xml:space="preserve">f) The Vice-President Operations shall ensure proper records are kept of the information reported to the GSA from committees external to the GSA. </w:t>
      </w:r>
    </w:p>
    <w:p w14:paraId="19FFF6C9" w14:textId="77777777" w:rsidR="001C477B" w:rsidRPr="001C477B" w:rsidRDefault="001C477B" w:rsidP="001C477B">
      <w:pPr>
        <w:pStyle w:val="Default"/>
        <w:ind w:left="284"/>
        <w:rPr>
          <w:color w:val="auto"/>
        </w:rPr>
      </w:pPr>
      <w:r w:rsidRPr="001C477B">
        <w:rPr>
          <w:color w:val="auto"/>
        </w:rPr>
        <w:t xml:space="preserve">g) The Vice-President Operations shall, with the Vice President External, coordinate Grad Welcome Weeks. </w:t>
      </w:r>
    </w:p>
    <w:p w14:paraId="0BAB2ACE" w14:textId="77777777" w:rsidR="001C477B" w:rsidRPr="001C477B" w:rsidRDefault="001C477B" w:rsidP="001C477B">
      <w:pPr>
        <w:pStyle w:val="Default"/>
        <w:ind w:left="284"/>
        <w:rPr>
          <w:color w:val="auto"/>
        </w:rPr>
      </w:pPr>
      <w:r w:rsidRPr="001C477B">
        <w:rPr>
          <w:color w:val="auto"/>
        </w:rPr>
        <w:t xml:space="preserve">h) The Vice-President Operations shall be responsible for matters concerning graduate student housing. </w:t>
      </w:r>
    </w:p>
    <w:p w14:paraId="4095D3A3" w14:textId="07976C56" w:rsidR="001C477B" w:rsidRPr="001C477B" w:rsidRDefault="001C477B" w:rsidP="001C477B">
      <w:pPr>
        <w:pStyle w:val="Default"/>
        <w:ind w:left="284"/>
        <w:rPr>
          <w:color w:val="auto"/>
        </w:rPr>
      </w:pPr>
      <w:proofErr w:type="spellStart"/>
      <w:r w:rsidRPr="001C477B">
        <w:rPr>
          <w:color w:val="auto"/>
        </w:rPr>
        <w:t>i</w:t>
      </w:r>
      <w:proofErr w:type="spellEnd"/>
      <w:r w:rsidRPr="001C477B">
        <w:rPr>
          <w:color w:val="auto"/>
        </w:rPr>
        <w:t xml:space="preserve">) The Vice-President Operations shall act as one of the </w:t>
      </w:r>
      <w:r w:rsidR="00134E41">
        <w:rPr>
          <w:color w:val="auto"/>
        </w:rPr>
        <w:t>five</w:t>
      </w:r>
      <w:r w:rsidRPr="001C477B">
        <w:rPr>
          <w:color w:val="auto"/>
        </w:rPr>
        <w:t xml:space="preserve"> signing officers of the GSA. </w:t>
      </w:r>
    </w:p>
    <w:p w14:paraId="4EE4F3E6" w14:textId="77777777" w:rsidR="001C477B" w:rsidRPr="001C477B" w:rsidRDefault="001C477B" w:rsidP="001C477B">
      <w:pPr>
        <w:pStyle w:val="Default"/>
        <w:ind w:left="284"/>
        <w:rPr>
          <w:color w:val="auto"/>
        </w:rPr>
      </w:pPr>
      <w:r w:rsidRPr="001C477B">
        <w:rPr>
          <w:color w:val="auto"/>
        </w:rPr>
        <w:t xml:space="preserve">j) The Vice-President Operations shall have primary responsibility for the hiring of staff except for Mike’s Place. </w:t>
      </w:r>
    </w:p>
    <w:p w14:paraId="406D96AC" w14:textId="77777777" w:rsidR="001C477B" w:rsidRPr="001C477B" w:rsidRDefault="001C477B" w:rsidP="001C477B">
      <w:pPr>
        <w:pStyle w:val="Default"/>
        <w:rPr>
          <w:color w:val="auto"/>
        </w:rPr>
      </w:pPr>
    </w:p>
    <w:p w14:paraId="473A0F56" w14:textId="77777777" w:rsidR="001C477B" w:rsidRPr="001C477B" w:rsidRDefault="001C477B" w:rsidP="001C477B">
      <w:pPr>
        <w:pStyle w:val="Default"/>
        <w:rPr>
          <w:b/>
          <w:color w:val="auto"/>
        </w:rPr>
      </w:pPr>
      <w:r w:rsidRPr="001C477B">
        <w:rPr>
          <w:b/>
          <w:color w:val="auto"/>
        </w:rPr>
        <w:t xml:space="preserve">Section 4:  Vice-President External </w:t>
      </w:r>
    </w:p>
    <w:p w14:paraId="196B41B1" w14:textId="77777777" w:rsidR="001C477B" w:rsidRPr="001C477B" w:rsidRDefault="001C477B" w:rsidP="001C477B">
      <w:pPr>
        <w:pStyle w:val="Default"/>
        <w:ind w:left="284"/>
        <w:rPr>
          <w:color w:val="auto"/>
        </w:rPr>
      </w:pPr>
      <w:r w:rsidRPr="001C477B">
        <w:rPr>
          <w:color w:val="auto"/>
        </w:rPr>
        <w:t xml:space="preserve">a) The Vice-President External generally shall be responsible for matters external to the GSA. </w:t>
      </w:r>
    </w:p>
    <w:p w14:paraId="42C3E8E9" w14:textId="77777777" w:rsidR="001C477B" w:rsidRPr="001C477B" w:rsidRDefault="001C477B" w:rsidP="001C477B">
      <w:pPr>
        <w:pStyle w:val="Default"/>
        <w:ind w:left="284"/>
        <w:rPr>
          <w:color w:val="auto"/>
        </w:rPr>
      </w:pPr>
      <w:r w:rsidRPr="001C477B">
        <w:rPr>
          <w:color w:val="auto"/>
        </w:rPr>
        <w:t xml:space="preserve">b) The Vice-President External shall be responsible for maintaining communication with groups external to Carleton University, including local governmental bodies, local resident associations and national/provincial student associations of which the GSA is a member. </w:t>
      </w:r>
    </w:p>
    <w:p w14:paraId="70CB02AA" w14:textId="77777777" w:rsidR="001C477B" w:rsidRPr="001C477B" w:rsidRDefault="001C477B" w:rsidP="001C477B">
      <w:pPr>
        <w:pStyle w:val="Default"/>
        <w:ind w:left="284"/>
        <w:rPr>
          <w:color w:val="auto"/>
        </w:rPr>
      </w:pPr>
      <w:r w:rsidRPr="001C477B">
        <w:rPr>
          <w:color w:val="auto"/>
        </w:rPr>
        <w:t xml:space="preserve">c) The Vice-President External shall maintain a liaison with student associations and other organizations on campus, including Service </w:t>
      </w:r>
      <w:proofErr w:type="spellStart"/>
      <w:r w:rsidRPr="001C477B">
        <w:rPr>
          <w:color w:val="auto"/>
        </w:rPr>
        <w:t>Centres</w:t>
      </w:r>
      <w:proofErr w:type="spellEnd"/>
      <w:r w:rsidRPr="001C477B">
        <w:rPr>
          <w:color w:val="auto"/>
        </w:rPr>
        <w:t xml:space="preserve">. </w:t>
      </w:r>
    </w:p>
    <w:p w14:paraId="373233A9" w14:textId="77777777" w:rsidR="001C477B" w:rsidRPr="001C477B" w:rsidRDefault="001C477B" w:rsidP="001C477B">
      <w:pPr>
        <w:pStyle w:val="Default"/>
        <w:ind w:left="284"/>
        <w:rPr>
          <w:color w:val="auto"/>
        </w:rPr>
      </w:pPr>
      <w:r w:rsidRPr="001C477B">
        <w:rPr>
          <w:color w:val="auto"/>
        </w:rPr>
        <w:t xml:space="preserve">d) The Vice-President External shall normally be responsible for coordinating the representation of International graduate students. </w:t>
      </w:r>
    </w:p>
    <w:p w14:paraId="1BF4B6A2" w14:textId="77777777" w:rsidR="001C477B" w:rsidRPr="001C477B" w:rsidRDefault="001C477B" w:rsidP="001C477B">
      <w:pPr>
        <w:pStyle w:val="Default"/>
        <w:ind w:left="284"/>
        <w:rPr>
          <w:color w:val="auto"/>
        </w:rPr>
      </w:pPr>
      <w:r w:rsidRPr="001C477B">
        <w:rPr>
          <w:color w:val="auto"/>
        </w:rPr>
        <w:t xml:space="preserve">e) The Vice-President External shall be responsible for the GSA’s media relations. </w:t>
      </w:r>
    </w:p>
    <w:p w14:paraId="160F2F55" w14:textId="77777777" w:rsidR="001C477B" w:rsidRPr="001C477B" w:rsidRDefault="001C477B" w:rsidP="001C477B">
      <w:pPr>
        <w:pStyle w:val="Default"/>
        <w:ind w:left="284"/>
        <w:rPr>
          <w:color w:val="auto"/>
        </w:rPr>
      </w:pPr>
      <w:r w:rsidRPr="001C477B">
        <w:rPr>
          <w:color w:val="auto"/>
        </w:rPr>
        <w:t xml:space="preserve">f) The Vice-President External shall, with the Vice President Operations, coordinate Grad Welcome Weeks. </w:t>
      </w:r>
    </w:p>
    <w:p w14:paraId="5F97987C" w14:textId="14888C52" w:rsidR="001C477B" w:rsidRPr="001C477B" w:rsidRDefault="001C477B" w:rsidP="001C477B">
      <w:pPr>
        <w:pStyle w:val="Default"/>
        <w:ind w:left="284"/>
        <w:rPr>
          <w:color w:val="auto"/>
        </w:rPr>
      </w:pPr>
      <w:r w:rsidRPr="001C477B">
        <w:rPr>
          <w:color w:val="auto"/>
        </w:rPr>
        <w:t xml:space="preserve">g) The Vice-President External shall act as one of the </w:t>
      </w:r>
      <w:r w:rsidR="00134E41">
        <w:rPr>
          <w:color w:val="auto"/>
        </w:rPr>
        <w:t>five</w:t>
      </w:r>
      <w:r w:rsidRPr="001C477B">
        <w:rPr>
          <w:color w:val="auto"/>
        </w:rPr>
        <w:t xml:space="preserve"> signing officers of the GSA. </w:t>
      </w:r>
    </w:p>
    <w:p w14:paraId="55C1A742" w14:textId="18B4ECC9" w:rsidR="001C477B" w:rsidRPr="001C477B" w:rsidRDefault="001C477B" w:rsidP="001C477B">
      <w:pPr>
        <w:pStyle w:val="Default"/>
        <w:ind w:left="284"/>
        <w:rPr>
          <w:color w:val="auto"/>
        </w:rPr>
      </w:pPr>
      <w:r w:rsidRPr="001C477B">
        <w:rPr>
          <w:color w:val="auto"/>
        </w:rPr>
        <w:t>h) The Vice-President External shall share with the President the responsibility of overseeing the production of all publications, including, but not limited to, the GSA web sit</w:t>
      </w:r>
      <w:r w:rsidR="00C6116E">
        <w:rPr>
          <w:color w:val="auto"/>
        </w:rPr>
        <w:t>e, Student Handbook and Agenda.</w:t>
      </w:r>
    </w:p>
    <w:p w14:paraId="013A837F" w14:textId="77777777" w:rsidR="001C477B" w:rsidRPr="001C477B" w:rsidRDefault="001C477B" w:rsidP="001C477B">
      <w:pPr>
        <w:pStyle w:val="Default"/>
        <w:ind w:left="284"/>
        <w:rPr>
          <w:color w:val="auto"/>
        </w:rPr>
      </w:pPr>
    </w:p>
    <w:p w14:paraId="3CD33D8F" w14:textId="77777777" w:rsidR="001C477B" w:rsidRPr="001C477B" w:rsidRDefault="001C477B" w:rsidP="001C477B">
      <w:pPr>
        <w:pStyle w:val="Default"/>
        <w:rPr>
          <w:b/>
          <w:color w:val="auto"/>
        </w:rPr>
      </w:pPr>
      <w:r w:rsidRPr="001C477B">
        <w:rPr>
          <w:b/>
          <w:color w:val="auto"/>
        </w:rPr>
        <w:t xml:space="preserve">Section 5:  Vice-President Academic </w:t>
      </w:r>
    </w:p>
    <w:p w14:paraId="0EED670D" w14:textId="77777777" w:rsidR="001C477B" w:rsidRPr="001C477B" w:rsidRDefault="001C477B" w:rsidP="001C477B">
      <w:pPr>
        <w:pStyle w:val="Default"/>
        <w:ind w:left="284"/>
        <w:rPr>
          <w:color w:val="auto"/>
        </w:rPr>
      </w:pPr>
      <w:r w:rsidRPr="001C477B">
        <w:rPr>
          <w:color w:val="auto"/>
        </w:rPr>
        <w:t xml:space="preserve">a) The Vice-President Academic shall ensure that departmental representatives on the Graduate Academic Caucus are duly elected in each department.  </w:t>
      </w:r>
    </w:p>
    <w:p w14:paraId="44972355" w14:textId="77777777" w:rsidR="001C477B" w:rsidRPr="001C477B" w:rsidRDefault="001C477B" w:rsidP="001C477B">
      <w:pPr>
        <w:pStyle w:val="Default"/>
        <w:ind w:left="284"/>
        <w:rPr>
          <w:color w:val="auto"/>
        </w:rPr>
      </w:pPr>
      <w:r w:rsidRPr="001C477B">
        <w:rPr>
          <w:color w:val="auto"/>
        </w:rPr>
        <w:t xml:space="preserve">b) The Vice-President Academic shall supervise the coordination of the activities of the Graduate Academic Caucus representatives, linking them to the GSA Executive and Council, and the Graduate Faculty Board of Carleton University. </w:t>
      </w:r>
    </w:p>
    <w:p w14:paraId="753343E6" w14:textId="77777777" w:rsidR="001C477B" w:rsidRPr="001C477B" w:rsidRDefault="001C477B" w:rsidP="001C477B">
      <w:pPr>
        <w:pStyle w:val="Default"/>
        <w:ind w:left="284"/>
        <w:rPr>
          <w:color w:val="auto"/>
        </w:rPr>
      </w:pPr>
      <w:r w:rsidRPr="001C477B">
        <w:rPr>
          <w:color w:val="auto"/>
        </w:rPr>
        <w:t xml:space="preserve">c) The Vice-President Academic shall chair the Graduate Academic Caucus. </w:t>
      </w:r>
    </w:p>
    <w:p w14:paraId="4AC0CE75" w14:textId="77777777" w:rsidR="001C477B" w:rsidRPr="001C477B" w:rsidRDefault="001C477B" w:rsidP="001C477B">
      <w:pPr>
        <w:pStyle w:val="Default"/>
        <w:ind w:left="284"/>
        <w:rPr>
          <w:color w:val="auto"/>
        </w:rPr>
      </w:pPr>
      <w:r w:rsidRPr="001C477B">
        <w:rPr>
          <w:color w:val="auto"/>
        </w:rPr>
        <w:t xml:space="preserve">d) The Vice-President Academic shall provide reasonable aid within the ability of the Association, at minimum referring students to services on campus, for individual graduate students who have problems with the university or departmental administrations. </w:t>
      </w:r>
    </w:p>
    <w:p w14:paraId="61BD3ABD" w14:textId="77777777" w:rsidR="001C477B" w:rsidRPr="001C477B" w:rsidRDefault="001C477B" w:rsidP="001C477B">
      <w:pPr>
        <w:pStyle w:val="Default"/>
        <w:ind w:left="284"/>
        <w:rPr>
          <w:color w:val="auto"/>
        </w:rPr>
      </w:pPr>
      <w:r w:rsidRPr="001C477B">
        <w:rPr>
          <w:color w:val="auto"/>
        </w:rPr>
        <w:t xml:space="preserve">e) The Vice-President Academic holds an ex-officio seat on the Graduate Faculty Board. </w:t>
      </w:r>
    </w:p>
    <w:p w14:paraId="33835581" w14:textId="77777777" w:rsidR="001C477B" w:rsidRPr="001C477B" w:rsidRDefault="001C477B" w:rsidP="001C477B">
      <w:pPr>
        <w:pStyle w:val="Default"/>
        <w:ind w:left="284"/>
        <w:rPr>
          <w:color w:val="auto"/>
        </w:rPr>
      </w:pPr>
      <w:r w:rsidRPr="001C477B">
        <w:rPr>
          <w:color w:val="auto"/>
        </w:rPr>
        <w:t xml:space="preserve">f) The Vice-President Academic holds an ex-officio seat on the Senate of Carleton University. </w:t>
      </w:r>
    </w:p>
    <w:p w14:paraId="5073FE78" w14:textId="54476819" w:rsidR="001C477B" w:rsidRDefault="001C477B" w:rsidP="001C477B">
      <w:pPr>
        <w:pStyle w:val="Default"/>
        <w:ind w:left="284"/>
        <w:rPr>
          <w:color w:val="auto"/>
          <w:sz w:val="23"/>
        </w:rPr>
      </w:pPr>
      <w:r w:rsidRPr="001C477B">
        <w:rPr>
          <w:color w:val="auto"/>
        </w:rPr>
        <w:t xml:space="preserve">g) The Vice-President Academic shall act as one of the </w:t>
      </w:r>
      <w:r w:rsidR="000213A3">
        <w:rPr>
          <w:color w:val="auto"/>
        </w:rPr>
        <w:t>five</w:t>
      </w:r>
      <w:r w:rsidRPr="001C477B">
        <w:rPr>
          <w:color w:val="auto"/>
        </w:rPr>
        <w:t xml:space="preserve"> signing authorities of the GSA. </w:t>
      </w:r>
    </w:p>
    <w:p w14:paraId="0A32E773" w14:textId="29B516E3" w:rsidR="001C477B" w:rsidRPr="00146DD2" w:rsidRDefault="001C477B" w:rsidP="001C477B">
      <w:pPr>
        <w:pStyle w:val="Heading2"/>
        <w:numPr>
          <w:ilvl w:val="0"/>
          <w:numId w:val="0"/>
        </w:numPr>
        <w:rPr>
          <w:sz w:val="23"/>
        </w:rPr>
      </w:pPr>
      <w:bookmarkStart w:id="8" w:name="_Toc430306202"/>
      <w:r w:rsidRPr="00146DD2">
        <w:t>By-Law #</w:t>
      </w:r>
      <w:r w:rsidR="00C6116E">
        <w:t>5</w:t>
      </w:r>
      <w:r w:rsidRPr="00146DD2">
        <w:t xml:space="preserve"> Standing Committees Of Council</w:t>
      </w:r>
      <w:bookmarkEnd w:id="8"/>
      <w:r w:rsidRPr="00146DD2">
        <w:t xml:space="preserve"> </w:t>
      </w:r>
    </w:p>
    <w:p w14:paraId="5DE5CFFD" w14:textId="77777777" w:rsidR="001C477B" w:rsidRDefault="001C477B" w:rsidP="001C477B">
      <w:pPr>
        <w:pStyle w:val="Default"/>
        <w:rPr>
          <w:color w:val="auto"/>
          <w:sz w:val="28"/>
        </w:rPr>
      </w:pPr>
    </w:p>
    <w:p w14:paraId="5468F300" w14:textId="77777777" w:rsidR="001C477B" w:rsidRPr="001C477B" w:rsidRDefault="001C477B" w:rsidP="001C477B">
      <w:pPr>
        <w:pStyle w:val="Default"/>
        <w:rPr>
          <w:b/>
          <w:color w:val="auto"/>
        </w:rPr>
      </w:pPr>
      <w:r w:rsidRPr="001C477B">
        <w:rPr>
          <w:b/>
          <w:color w:val="auto"/>
        </w:rPr>
        <w:t xml:space="preserve">Section 1 </w:t>
      </w:r>
    </w:p>
    <w:p w14:paraId="593F3BE3" w14:textId="77777777" w:rsidR="001C477B" w:rsidRPr="001C477B" w:rsidRDefault="001C477B" w:rsidP="001C477B">
      <w:pPr>
        <w:pStyle w:val="Default"/>
        <w:ind w:left="284"/>
        <w:rPr>
          <w:color w:val="auto"/>
        </w:rPr>
      </w:pPr>
      <w:r w:rsidRPr="001C477B">
        <w:rPr>
          <w:color w:val="auto"/>
        </w:rPr>
        <w:t xml:space="preserve">Council may establish standing committees for any purpose at any time they may be deemed necessary. </w:t>
      </w:r>
    </w:p>
    <w:p w14:paraId="69E95B17" w14:textId="77777777" w:rsidR="001C477B" w:rsidRPr="001C477B" w:rsidRDefault="001C477B" w:rsidP="001C477B">
      <w:pPr>
        <w:pStyle w:val="Default"/>
        <w:rPr>
          <w:color w:val="auto"/>
        </w:rPr>
      </w:pPr>
    </w:p>
    <w:p w14:paraId="38586336" w14:textId="77777777" w:rsidR="001C477B" w:rsidRPr="001C477B" w:rsidRDefault="001C477B" w:rsidP="001C477B">
      <w:pPr>
        <w:pStyle w:val="Default"/>
        <w:rPr>
          <w:b/>
          <w:color w:val="auto"/>
        </w:rPr>
      </w:pPr>
      <w:r w:rsidRPr="001C477B">
        <w:rPr>
          <w:b/>
          <w:color w:val="auto"/>
        </w:rPr>
        <w:t xml:space="preserve">Section 2 </w:t>
      </w:r>
    </w:p>
    <w:p w14:paraId="31E2F100" w14:textId="77777777" w:rsidR="001C477B" w:rsidRPr="001C477B" w:rsidRDefault="001C477B" w:rsidP="001C477B">
      <w:pPr>
        <w:pStyle w:val="Default"/>
        <w:ind w:left="284"/>
        <w:rPr>
          <w:color w:val="auto"/>
        </w:rPr>
      </w:pPr>
      <w:r w:rsidRPr="001C477B">
        <w:rPr>
          <w:color w:val="auto"/>
        </w:rPr>
        <w:t xml:space="preserve">The first order of business of any </w:t>
      </w:r>
      <w:proofErr w:type="gramStart"/>
      <w:r w:rsidRPr="001C477B">
        <w:rPr>
          <w:color w:val="auto"/>
        </w:rPr>
        <w:t>newly-established</w:t>
      </w:r>
      <w:proofErr w:type="gramEnd"/>
      <w:r w:rsidRPr="001C477B">
        <w:rPr>
          <w:color w:val="auto"/>
        </w:rPr>
        <w:t xml:space="preserve"> standing committee shall be the creation of terms of reference to be ratified by Council. </w:t>
      </w:r>
    </w:p>
    <w:p w14:paraId="6A44536E" w14:textId="77777777" w:rsidR="001C477B" w:rsidRPr="001C477B" w:rsidRDefault="001C477B" w:rsidP="001C477B">
      <w:pPr>
        <w:pStyle w:val="Default"/>
        <w:rPr>
          <w:color w:val="auto"/>
        </w:rPr>
      </w:pPr>
    </w:p>
    <w:p w14:paraId="5A419945" w14:textId="77777777" w:rsidR="001C477B" w:rsidRPr="001C477B" w:rsidRDefault="001C477B" w:rsidP="001C477B">
      <w:pPr>
        <w:pStyle w:val="Default"/>
        <w:rPr>
          <w:b/>
          <w:color w:val="auto"/>
        </w:rPr>
      </w:pPr>
      <w:r w:rsidRPr="001C477B">
        <w:rPr>
          <w:b/>
          <w:color w:val="auto"/>
        </w:rPr>
        <w:t xml:space="preserve">Section 3 </w:t>
      </w:r>
    </w:p>
    <w:p w14:paraId="21A1E501" w14:textId="77777777" w:rsidR="001C477B" w:rsidRPr="001C477B" w:rsidRDefault="001C477B" w:rsidP="001C477B">
      <w:pPr>
        <w:pStyle w:val="Default"/>
        <w:ind w:left="284"/>
        <w:rPr>
          <w:color w:val="auto"/>
        </w:rPr>
      </w:pPr>
      <w:proofErr w:type="gramStart"/>
      <w:r w:rsidRPr="001C477B">
        <w:rPr>
          <w:color w:val="auto"/>
        </w:rPr>
        <w:t>Standing committees shall be chaired by a member of the Executive or a departmental representative on Council</w:t>
      </w:r>
      <w:proofErr w:type="gramEnd"/>
      <w:r w:rsidRPr="001C477B">
        <w:rPr>
          <w:color w:val="auto"/>
        </w:rPr>
        <w:t xml:space="preserve">. </w:t>
      </w:r>
    </w:p>
    <w:p w14:paraId="5ADB1148" w14:textId="77777777" w:rsidR="001C477B" w:rsidRPr="001C477B" w:rsidRDefault="001C477B" w:rsidP="001C477B">
      <w:pPr>
        <w:pStyle w:val="Default"/>
        <w:rPr>
          <w:color w:val="auto"/>
        </w:rPr>
      </w:pPr>
    </w:p>
    <w:p w14:paraId="2132E0A8" w14:textId="77777777" w:rsidR="001C477B" w:rsidRPr="001C477B" w:rsidRDefault="001C477B" w:rsidP="001C477B">
      <w:pPr>
        <w:pStyle w:val="Default"/>
        <w:rPr>
          <w:b/>
          <w:color w:val="auto"/>
        </w:rPr>
      </w:pPr>
      <w:r w:rsidRPr="001C477B">
        <w:rPr>
          <w:b/>
          <w:color w:val="auto"/>
        </w:rPr>
        <w:t xml:space="preserve">Section 4 </w:t>
      </w:r>
    </w:p>
    <w:p w14:paraId="37E15D48" w14:textId="77777777" w:rsidR="001C477B" w:rsidRPr="001C477B" w:rsidRDefault="001C477B" w:rsidP="001C477B">
      <w:pPr>
        <w:pStyle w:val="Default"/>
        <w:ind w:left="284"/>
        <w:rPr>
          <w:color w:val="auto"/>
        </w:rPr>
      </w:pPr>
      <w:r w:rsidRPr="001C477B">
        <w:rPr>
          <w:color w:val="auto"/>
        </w:rPr>
        <w:t xml:space="preserve">Standing committees should include, but are not limited to, areas in which the GSA holds representation on the governing bodies of Carleton University. </w:t>
      </w:r>
    </w:p>
    <w:p w14:paraId="5BC45B3C" w14:textId="77777777" w:rsidR="001C477B" w:rsidRPr="001C477B" w:rsidRDefault="001C477B" w:rsidP="001C477B">
      <w:pPr>
        <w:pStyle w:val="Default"/>
        <w:rPr>
          <w:color w:val="auto"/>
        </w:rPr>
      </w:pPr>
    </w:p>
    <w:p w14:paraId="16ED02F6" w14:textId="77777777" w:rsidR="001C477B" w:rsidRPr="001C477B" w:rsidRDefault="001C477B" w:rsidP="001C477B">
      <w:pPr>
        <w:pStyle w:val="Default"/>
        <w:rPr>
          <w:b/>
          <w:color w:val="auto"/>
        </w:rPr>
      </w:pPr>
      <w:r w:rsidRPr="001C477B">
        <w:rPr>
          <w:b/>
          <w:color w:val="auto"/>
        </w:rPr>
        <w:t xml:space="preserve">Section 5 </w:t>
      </w:r>
    </w:p>
    <w:p w14:paraId="1D975C01" w14:textId="516A4BFE" w:rsidR="001C477B" w:rsidRPr="001C477B" w:rsidRDefault="001C477B" w:rsidP="001C477B">
      <w:pPr>
        <w:pStyle w:val="Default"/>
        <w:ind w:left="284"/>
        <w:rPr>
          <w:color w:val="auto"/>
        </w:rPr>
      </w:pPr>
      <w:r w:rsidRPr="001C477B">
        <w:rPr>
          <w:color w:val="auto"/>
        </w:rPr>
        <w:t xml:space="preserve">Chairs shall perform duties as outlined in the relevant sections of By-Law </w:t>
      </w:r>
      <w:r w:rsidR="00C6116E">
        <w:rPr>
          <w:color w:val="auto"/>
        </w:rPr>
        <w:t>2</w:t>
      </w:r>
      <w:r w:rsidRPr="001C477B">
        <w:rPr>
          <w:color w:val="auto"/>
        </w:rPr>
        <w:t>.</w:t>
      </w:r>
    </w:p>
    <w:p w14:paraId="46683E72" w14:textId="4A265204" w:rsidR="001C477B" w:rsidRPr="00146DD2" w:rsidRDefault="001C477B" w:rsidP="001C477B">
      <w:pPr>
        <w:pStyle w:val="Heading2"/>
        <w:numPr>
          <w:ilvl w:val="0"/>
          <w:numId w:val="0"/>
        </w:numPr>
        <w:rPr>
          <w:sz w:val="23"/>
        </w:rPr>
      </w:pPr>
      <w:bookmarkStart w:id="9" w:name="_Toc430306203"/>
      <w:r w:rsidRPr="00146DD2">
        <w:t>By-Law #</w:t>
      </w:r>
      <w:r w:rsidR="00C6116E">
        <w:t>6</w:t>
      </w:r>
      <w:r w:rsidRPr="00146DD2">
        <w:t xml:space="preserve"> Ad Hoc Committees Of Council</w:t>
      </w:r>
      <w:bookmarkEnd w:id="9"/>
      <w:r w:rsidRPr="00146DD2">
        <w:t xml:space="preserve"> </w:t>
      </w:r>
    </w:p>
    <w:p w14:paraId="283068D1" w14:textId="77777777" w:rsidR="001C477B" w:rsidRDefault="001C477B" w:rsidP="001C477B">
      <w:pPr>
        <w:pStyle w:val="Default"/>
        <w:rPr>
          <w:b/>
          <w:color w:val="auto"/>
          <w:sz w:val="28"/>
        </w:rPr>
      </w:pPr>
    </w:p>
    <w:p w14:paraId="6431E5C0" w14:textId="77777777" w:rsidR="001C477B" w:rsidRPr="001C477B" w:rsidRDefault="001C477B" w:rsidP="001C477B">
      <w:pPr>
        <w:pStyle w:val="Default"/>
        <w:rPr>
          <w:b/>
          <w:color w:val="auto"/>
        </w:rPr>
      </w:pPr>
      <w:r w:rsidRPr="001C477B">
        <w:rPr>
          <w:b/>
          <w:color w:val="auto"/>
        </w:rPr>
        <w:t xml:space="preserve">Section 1 </w:t>
      </w:r>
    </w:p>
    <w:p w14:paraId="6947F00F" w14:textId="7E44A2FA" w:rsidR="001C477B" w:rsidRDefault="001C477B" w:rsidP="001C477B">
      <w:pPr>
        <w:pStyle w:val="Default"/>
        <w:ind w:left="284"/>
        <w:rPr>
          <w:color w:val="auto"/>
        </w:rPr>
      </w:pPr>
      <w:r w:rsidRPr="001C477B">
        <w:rPr>
          <w:color w:val="auto"/>
        </w:rPr>
        <w:t>Council may form ad hoc committees at any time they may be deemed necessary.  At that time Council shall announce the durati</w:t>
      </w:r>
      <w:r>
        <w:rPr>
          <w:color w:val="auto"/>
        </w:rPr>
        <w:t>on and tasks for the committee.</w:t>
      </w:r>
    </w:p>
    <w:p w14:paraId="26BB65FF" w14:textId="77777777" w:rsidR="001C477B" w:rsidRPr="001C477B" w:rsidRDefault="001C477B" w:rsidP="001C477B">
      <w:pPr>
        <w:pStyle w:val="Default"/>
        <w:ind w:left="284"/>
        <w:rPr>
          <w:color w:val="auto"/>
        </w:rPr>
      </w:pPr>
    </w:p>
    <w:p w14:paraId="07D14C37" w14:textId="77777777" w:rsidR="001C477B" w:rsidRPr="001C477B" w:rsidRDefault="001C477B" w:rsidP="001C477B">
      <w:pPr>
        <w:pStyle w:val="Default"/>
        <w:rPr>
          <w:b/>
          <w:color w:val="auto"/>
        </w:rPr>
      </w:pPr>
      <w:r w:rsidRPr="001C477B">
        <w:rPr>
          <w:b/>
          <w:color w:val="auto"/>
        </w:rPr>
        <w:t xml:space="preserve">Section 2 </w:t>
      </w:r>
    </w:p>
    <w:p w14:paraId="03658884" w14:textId="653459CF" w:rsidR="001C477B" w:rsidRPr="001C477B" w:rsidRDefault="001C477B" w:rsidP="001C477B">
      <w:pPr>
        <w:pStyle w:val="Default"/>
        <w:ind w:left="284"/>
        <w:rPr>
          <w:color w:val="auto"/>
        </w:rPr>
      </w:pPr>
      <w:r w:rsidRPr="001C477B">
        <w:rPr>
          <w:color w:val="auto"/>
        </w:rPr>
        <w:t>Ad hoc committees shall be subject to regulations in By-Law #</w:t>
      </w:r>
      <w:r w:rsidR="00C6116E">
        <w:rPr>
          <w:color w:val="auto"/>
        </w:rPr>
        <w:t>5</w:t>
      </w:r>
      <w:r w:rsidRPr="001C477B">
        <w:rPr>
          <w:color w:val="auto"/>
        </w:rPr>
        <w:t xml:space="preserve"> concerning standing committees of Council. </w:t>
      </w:r>
    </w:p>
    <w:p w14:paraId="6932DBB6" w14:textId="77777777" w:rsidR="001C477B" w:rsidRPr="001C477B" w:rsidRDefault="001C477B" w:rsidP="001C477B">
      <w:pPr>
        <w:pStyle w:val="Default"/>
        <w:rPr>
          <w:color w:val="auto"/>
        </w:rPr>
      </w:pPr>
    </w:p>
    <w:p w14:paraId="5F23B1F4" w14:textId="77777777" w:rsidR="001C477B" w:rsidRPr="001C477B" w:rsidRDefault="001C477B" w:rsidP="001C477B">
      <w:pPr>
        <w:pStyle w:val="Default"/>
        <w:rPr>
          <w:b/>
          <w:color w:val="auto"/>
        </w:rPr>
      </w:pPr>
      <w:r w:rsidRPr="001C477B">
        <w:rPr>
          <w:b/>
          <w:color w:val="auto"/>
        </w:rPr>
        <w:t xml:space="preserve">Section 3 </w:t>
      </w:r>
    </w:p>
    <w:p w14:paraId="559846E6" w14:textId="776EB980" w:rsidR="001C477B" w:rsidRDefault="001C477B" w:rsidP="0097436D">
      <w:pPr>
        <w:pStyle w:val="Default"/>
        <w:rPr>
          <w:color w:val="auto"/>
        </w:rPr>
      </w:pPr>
      <w:r w:rsidRPr="001C477B">
        <w:rPr>
          <w:color w:val="auto"/>
        </w:rPr>
        <w:t xml:space="preserve">After </w:t>
      </w:r>
      <w:proofErr w:type="gramStart"/>
      <w:r w:rsidRPr="001C477B">
        <w:rPr>
          <w:color w:val="auto"/>
        </w:rPr>
        <w:t>the report of the ad hoc committee has been accepted by Council</w:t>
      </w:r>
      <w:proofErr w:type="gramEnd"/>
      <w:r w:rsidRPr="001C477B">
        <w:rPr>
          <w:color w:val="auto"/>
        </w:rPr>
        <w:t xml:space="preserve"> the committee shall be deemed to be dissolved unless Council rules otherwise.</w:t>
      </w:r>
    </w:p>
    <w:p w14:paraId="74266659" w14:textId="2081C2D7" w:rsidR="001C477B" w:rsidRPr="00146DD2" w:rsidRDefault="001C477B" w:rsidP="001C477B">
      <w:pPr>
        <w:pStyle w:val="Heading2"/>
        <w:numPr>
          <w:ilvl w:val="0"/>
          <w:numId w:val="0"/>
        </w:numPr>
        <w:rPr>
          <w:sz w:val="23"/>
        </w:rPr>
      </w:pPr>
      <w:bookmarkStart w:id="10" w:name="_Toc430306204"/>
      <w:r w:rsidRPr="00146DD2">
        <w:t>By-Law #</w:t>
      </w:r>
      <w:r w:rsidR="00C6116E">
        <w:t>7</w:t>
      </w:r>
      <w:r w:rsidRPr="00146DD2">
        <w:t xml:space="preserve"> Executive Meetings</w:t>
      </w:r>
      <w:bookmarkEnd w:id="10"/>
      <w:r w:rsidRPr="00146DD2">
        <w:t xml:space="preserve"> </w:t>
      </w:r>
    </w:p>
    <w:p w14:paraId="00315960" w14:textId="77777777" w:rsidR="001C477B" w:rsidRDefault="001C477B" w:rsidP="001C477B">
      <w:pPr>
        <w:pStyle w:val="Default"/>
        <w:rPr>
          <w:color w:val="auto"/>
          <w:sz w:val="28"/>
        </w:rPr>
      </w:pPr>
    </w:p>
    <w:p w14:paraId="003E60DD" w14:textId="77777777" w:rsidR="001C477B" w:rsidRPr="001C477B" w:rsidRDefault="001C477B" w:rsidP="001C477B">
      <w:pPr>
        <w:pStyle w:val="Default"/>
        <w:rPr>
          <w:b/>
          <w:color w:val="auto"/>
        </w:rPr>
      </w:pPr>
      <w:r w:rsidRPr="001C477B">
        <w:rPr>
          <w:b/>
          <w:color w:val="auto"/>
        </w:rPr>
        <w:t xml:space="preserve">Section 1 </w:t>
      </w:r>
    </w:p>
    <w:p w14:paraId="7416BF79" w14:textId="77777777" w:rsidR="001C477B" w:rsidRPr="001C477B" w:rsidRDefault="001C477B" w:rsidP="001C477B">
      <w:pPr>
        <w:pStyle w:val="Default"/>
        <w:ind w:left="284"/>
        <w:rPr>
          <w:color w:val="auto"/>
        </w:rPr>
      </w:pPr>
      <w:r w:rsidRPr="001C477B">
        <w:rPr>
          <w:color w:val="auto"/>
        </w:rPr>
        <w:t xml:space="preserve">Meetings of the Executive shall adopt those sections of Robert's Rules of </w:t>
      </w:r>
      <w:proofErr w:type="gramStart"/>
      <w:r w:rsidRPr="001C477B">
        <w:rPr>
          <w:color w:val="auto"/>
        </w:rPr>
        <w:t>Order which</w:t>
      </w:r>
      <w:proofErr w:type="gramEnd"/>
      <w:r w:rsidRPr="001C477B">
        <w:rPr>
          <w:color w:val="auto"/>
        </w:rPr>
        <w:t xml:space="preserve"> do not conflict with the Constitution and By-Laws. </w:t>
      </w:r>
    </w:p>
    <w:p w14:paraId="27BC6E39" w14:textId="77777777" w:rsidR="001C477B" w:rsidRPr="001C477B" w:rsidRDefault="001C477B" w:rsidP="001C477B">
      <w:pPr>
        <w:pStyle w:val="Default"/>
        <w:rPr>
          <w:color w:val="auto"/>
        </w:rPr>
      </w:pPr>
    </w:p>
    <w:p w14:paraId="02DD366F" w14:textId="77777777" w:rsidR="001C477B" w:rsidRPr="001C477B" w:rsidRDefault="001C477B" w:rsidP="001C477B">
      <w:pPr>
        <w:pStyle w:val="Default"/>
        <w:rPr>
          <w:b/>
          <w:color w:val="auto"/>
        </w:rPr>
      </w:pPr>
      <w:r w:rsidRPr="001C477B">
        <w:rPr>
          <w:b/>
          <w:color w:val="auto"/>
        </w:rPr>
        <w:t xml:space="preserve">Section 2 </w:t>
      </w:r>
    </w:p>
    <w:p w14:paraId="7B7DFCDD" w14:textId="77777777" w:rsidR="001C477B" w:rsidRPr="001C477B" w:rsidRDefault="001C477B" w:rsidP="001C477B">
      <w:pPr>
        <w:pStyle w:val="Default"/>
        <w:ind w:left="284"/>
        <w:rPr>
          <w:color w:val="auto"/>
        </w:rPr>
      </w:pPr>
      <w:r w:rsidRPr="001C477B">
        <w:rPr>
          <w:color w:val="auto"/>
        </w:rPr>
        <w:t xml:space="preserve">Members of the Executive shall serve as chairperson on a rotating basis and interpret the rules of order. </w:t>
      </w:r>
    </w:p>
    <w:p w14:paraId="2B5AA180" w14:textId="77777777" w:rsidR="001C477B" w:rsidRPr="001C477B" w:rsidRDefault="001C477B" w:rsidP="001C477B">
      <w:pPr>
        <w:pStyle w:val="Default"/>
        <w:rPr>
          <w:color w:val="auto"/>
        </w:rPr>
      </w:pPr>
    </w:p>
    <w:p w14:paraId="4EF2759A" w14:textId="77777777" w:rsidR="001C477B" w:rsidRPr="001C477B" w:rsidRDefault="001C477B" w:rsidP="001C477B">
      <w:pPr>
        <w:pStyle w:val="Default"/>
        <w:rPr>
          <w:b/>
          <w:color w:val="auto"/>
        </w:rPr>
      </w:pPr>
      <w:r w:rsidRPr="001C477B">
        <w:rPr>
          <w:b/>
          <w:color w:val="auto"/>
        </w:rPr>
        <w:t xml:space="preserve">Section 3 </w:t>
      </w:r>
    </w:p>
    <w:p w14:paraId="46968770" w14:textId="601EA64F" w:rsidR="001C477B" w:rsidRPr="001C477B" w:rsidRDefault="001C477B" w:rsidP="001C477B">
      <w:pPr>
        <w:pStyle w:val="Default"/>
        <w:ind w:left="284"/>
        <w:rPr>
          <w:color w:val="auto"/>
        </w:rPr>
      </w:pPr>
      <w:r w:rsidRPr="001C477B">
        <w:rPr>
          <w:color w:val="auto"/>
        </w:rPr>
        <w:t xml:space="preserve">A quorum at Executive meetings shall be </w:t>
      </w:r>
      <w:r w:rsidR="000213A3">
        <w:rPr>
          <w:color w:val="auto"/>
        </w:rPr>
        <w:t>three</w:t>
      </w:r>
      <w:r w:rsidRPr="001C477B">
        <w:rPr>
          <w:color w:val="auto"/>
        </w:rPr>
        <w:t xml:space="preserve"> of the </w:t>
      </w:r>
      <w:r w:rsidR="000213A3">
        <w:rPr>
          <w:color w:val="auto"/>
        </w:rPr>
        <w:t>five</w:t>
      </w:r>
      <w:r w:rsidRPr="001C477B">
        <w:rPr>
          <w:color w:val="auto"/>
        </w:rPr>
        <w:t xml:space="preserve"> Executive officers. </w:t>
      </w:r>
    </w:p>
    <w:p w14:paraId="17D69C25" w14:textId="77777777" w:rsidR="001C477B" w:rsidRPr="001C477B" w:rsidRDefault="001C477B" w:rsidP="001C477B">
      <w:pPr>
        <w:pStyle w:val="Default"/>
        <w:rPr>
          <w:color w:val="auto"/>
        </w:rPr>
      </w:pPr>
    </w:p>
    <w:p w14:paraId="1F3103B9" w14:textId="77777777" w:rsidR="001C477B" w:rsidRPr="001C477B" w:rsidRDefault="001C477B" w:rsidP="001C477B">
      <w:pPr>
        <w:pStyle w:val="Default"/>
        <w:rPr>
          <w:b/>
          <w:color w:val="auto"/>
        </w:rPr>
      </w:pPr>
      <w:r w:rsidRPr="001C477B">
        <w:rPr>
          <w:b/>
          <w:color w:val="auto"/>
        </w:rPr>
        <w:t xml:space="preserve">Section 4 </w:t>
      </w:r>
    </w:p>
    <w:p w14:paraId="670F886C" w14:textId="27368D3B" w:rsidR="001C477B" w:rsidRDefault="001C477B" w:rsidP="001C477B">
      <w:pPr>
        <w:pStyle w:val="Default"/>
        <w:ind w:left="284"/>
        <w:rPr>
          <w:color w:val="auto"/>
        </w:rPr>
      </w:pPr>
      <w:r w:rsidRPr="001C477B">
        <w:rPr>
          <w:color w:val="auto"/>
        </w:rPr>
        <w:t xml:space="preserve">Notification of Executive meetings shall entail direct communication with </w:t>
      </w:r>
      <w:r>
        <w:rPr>
          <w:color w:val="auto"/>
        </w:rPr>
        <w:t>each of the Executive officers.</w:t>
      </w:r>
    </w:p>
    <w:p w14:paraId="76187972" w14:textId="3832171E" w:rsidR="001C477B" w:rsidRPr="003E290E" w:rsidRDefault="001C477B" w:rsidP="001C477B">
      <w:pPr>
        <w:pStyle w:val="Heading2"/>
        <w:numPr>
          <w:ilvl w:val="0"/>
          <w:numId w:val="0"/>
        </w:numPr>
        <w:rPr>
          <w:sz w:val="23"/>
        </w:rPr>
      </w:pPr>
      <w:bookmarkStart w:id="11" w:name="_Toc430306205"/>
      <w:r w:rsidRPr="003E290E">
        <w:t>By-Law #</w:t>
      </w:r>
      <w:r w:rsidR="00C6116E">
        <w:t>8</w:t>
      </w:r>
      <w:r w:rsidRPr="003E290E">
        <w:t xml:space="preserve"> Representation On University Bodies</w:t>
      </w:r>
      <w:bookmarkEnd w:id="11"/>
      <w:r w:rsidRPr="003E290E">
        <w:t xml:space="preserve"> </w:t>
      </w:r>
    </w:p>
    <w:p w14:paraId="23F80932" w14:textId="77777777" w:rsidR="001C477B" w:rsidRDefault="001C477B" w:rsidP="001C477B">
      <w:pPr>
        <w:pStyle w:val="Default"/>
        <w:rPr>
          <w:color w:val="auto"/>
          <w:sz w:val="28"/>
        </w:rPr>
      </w:pPr>
    </w:p>
    <w:p w14:paraId="7D858386" w14:textId="77777777" w:rsidR="001C477B" w:rsidRPr="001C477B" w:rsidRDefault="001C477B" w:rsidP="001C477B">
      <w:pPr>
        <w:pStyle w:val="Default"/>
        <w:rPr>
          <w:b/>
          <w:color w:val="auto"/>
        </w:rPr>
      </w:pPr>
      <w:r w:rsidRPr="001C477B">
        <w:rPr>
          <w:b/>
          <w:color w:val="auto"/>
        </w:rPr>
        <w:t xml:space="preserve">Section 1 </w:t>
      </w:r>
    </w:p>
    <w:p w14:paraId="0613AD03" w14:textId="77777777" w:rsidR="001C477B" w:rsidRPr="001C477B" w:rsidRDefault="001C477B" w:rsidP="001C477B">
      <w:pPr>
        <w:pStyle w:val="Default"/>
        <w:ind w:left="284"/>
        <w:rPr>
          <w:color w:val="auto"/>
        </w:rPr>
      </w:pPr>
      <w:r w:rsidRPr="001C477B">
        <w:rPr>
          <w:color w:val="auto"/>
        </w:rPr>
        <w:t xml:space="preserve">Individuals representing the GSA on the governing bodies of Carleton University shall: </w:t>
      </w:r>
    </w:p>
    <w:p w14:paraId="3BE0ECFC" w14:textId="6FEC8D98" w:rsidR="001C477B" w:rsidRPr="001C477B" w:rsidRDefault="001C477B" w:rsidP="007B0C39">
      <w:pPr>
        <w:pStyle w:val="Default"/>
        <w:ind w:firstLine="567"/>
        <w:rPr>
          <w:color w:val="auto"/>
        </w:rPr>
      </w:pPr>
      <w:r w:rsidRPr="001C477B">
        <w:rPr>
          <w:color w:val="auto"/>
        </w:rPr>
        <w:t>a)</w:t>
      </w:r>
      <w:r w:rsidRPr="001C477B">
        <w:rPr>
          <w:rFonts w:ascii="Arial" w:hAnsi="Arial" w:cs="Arial"/>
          <w:color w:val="auto"/>
        </w:rPr>
        <w:t xml:space="preserve"> </w:t>
      </w:r>
      <w:proofErr w:type="gramStart"/>
      <w:r w:rsidRPr="001C477B">
        <w:rPr>
          <w:color w:val="auto"/>
        </w:rPr>
        <w:t>present</w:t>
      </w:r>
      <w:proofErr w:type="gramEnd"/>
      <w:r w:rsidRPr="001C477B">
        <w:rPr>
          <w:color w:val="auto"/>
        </w:rPr>
        <w:t xml:space="preserve"> regular reports to Council. </w:t>
      </w:r>
    </w:p>
    <w:p w14:paraId="3EF04F6C" w14:textId="77777777" w:rsidR="001C477B" w:rsidRPr="001C477B" w:rsidRDefault="001C477B" w:rsidP="001C477B">
      <w:pPr>
        <w:pStyle w:val="Default"/>
        <w:ind w:left="567"/>
        <w:rPr>
          <w:color w:val="auto"/>
        </w:rPr>
      </w:pPr>
      <w:r w:rsidRPr="001C477B">
        <w:rPr>
          <w:color w:val="auto"/>
        </w:rPr>
        <w:t>b)</w:t>
      </w:r>
      <w:r w:rsidRPr="001C477B">
        <w:rPr>
          <w:rFonts w:ascii="Arial" w:hAnsi="Arial" w:cs="Arial"/>
          <w:color w:val="auto"/>
        </w:rPr>
        <w:t xml:space="preserve"> </w:t>
      </w:r>
      <w:proofErr w:type="gramStart"/>
      <w:r w:rsidRPr="001C477B">
        <w:rPr>
          <w:color w:val="auto"/>
        </w:rPr>
        <w:t>present</w:t>
      </w:r>
      <w:proofErr w:type="gramEnd"/>
      <w:r w:rsidRPr="001C477B">
        <w:rPr>
          <w:color w:val="auto"/>
        </w:rPr>
        <w:t xml:space="preserve"> end-of-term reports to Council. </w:t>
      </w:r>
    </w:p>
    <w:p w14:paraId="2423ADD7" w14:textId="77777777" w:rsidR="001C477B" w:rsidRPr="001C477B" w:rsidRDefault="001C477B" w:rsidP="001C477B">
      <w:pPr>
        <w:pStyle w:val="Default"/>
        <w:ind w:left="567"/>
        <w:rPr>
          <w:color w:val="auto"/>
        </w:rPr>
      </w:pPr>
      <w:r w:rsidRPr="001C477B">
        <w:rPr>
          <w:color w:val="auto"/>
        </w:rPr>
        <w:t>c)</w:t>
      </w:r>
      <w:r w:rsidRPr="001C477B">
        <w:rPr>
          <w:rFonts w:ascii="Arial" w:hAnsi="Arial" w:cs="Arial"/>
          <w:color w:val="auto"/>
        </w:rPr>
        <w:t xml:space="preserve"> </w:t>
      </w:r>
      <w:proofErr w:type="gramStart"/>
      <w:r w:rsidRPr="001C477B">
        <w:rPr>
          <w:color w:val="auto"/>
        </w:rPr>
        <w:t>attend</w:t>
      </w:r>
      <w:proofErr w:type="gramEnd"/>
      <w:r w:rsidRPr="001C477B">
        <w:rPr>
          <w:color w:val="auto"/>
        </w:rPr>
        <w:t xml:space="preserve"> university governing body and Council meetings regularly.  </w:t>
      </w:r>
    </w:p>
    <w:p w14:paraId="07D0CF26" w14:textId="77777777" w:rsidR="001C477B" w:rsidRPr="001C477B" w:rsidRDefault="001C477B" w:rsidP="001C477B">
      <w:pPr>
        <w:pStyle w:val="Default"/>
        <w:ind w:left="567"/>
        <w:rPr>
          <w:color w:val="auto"/>
        </w:rPr>
      </w:pPr>
      <w:r w:rsidRPr="001C477B">
        <w:rPr>
          <w:color w:val="auto"/>
        </w:rPr>
        <w:t>d)</w:t>
      </w:r>
      <w:r w:rsidRPr="001C477B">
        <w:rPr>
          <w:rFonts w:ascii="Arial" w:hAnsi="Arial" w:cs="Arial"/>
          <w:color w:val="auto"/>
        </w:rPr>
        <w:t xml:space="preserve"> </w:t>
      </w:r>
      <w:proofErr w:type="gramStart"/>
      <w:r w:rsidRPr="001C477B">
        <w:rPr>
          <w:color w:val="auto"/>
        </w:rPr>
        <w:t>use</w:t>
      </w:r>
      <w:proofErr w:type="gramEnd"/>
      <w:r w:rsidRPr="001C477B">
        <w:rPr>
          <w:color w:val="auto"/>
        </w:rPr>
        <w:t xml:space="preserve"> discretion and represent the GSA as they see fit on all matters of normal business.  They shall be obliged to present Council views as the official position of the GSA. </w:t>
      </w:r>
    </w:p>
    <w:p w14:paraId="70A7A790" w14:textId="77777777" w:rsidR="001C477B" w:rsidRPr="001C477B" w:rsidRDefault="001C477B" w:rsidP="001C477B">
      <w:pPr>
        <w:pStyle w:val="Default"/>
        <w:ind w:left="567"/>
        <w:rPr>
          <w:color w:val="auto"/>
        </w:rPr>
      </w:pPr>
      <w:r w:rsidRPr="001C477B">
        <w:rPr>
          <w:color w:val="auto"/>
        </w:rPr>
        <w:t>e)</w:t>
      </w:r>
      <w:r w:rsidRPr="001C477B">
        <w:rPr>
          <w:rFonts w:ascii="Arial" w:hAnsi="Arial" w:cs="Arial"/>
          <w:color w:val="auto"/>
        </w:rPr>
        <w:t xml:space="preserve"> </w:t>
      </w:r>
      <w:proofErr w:type="gramStart"/>
      <w:r w:rsidRPr="001C477B">
        <w:rPr>
          <w:color w:val="auto"/>
        </w:rPr>
        <w:t>be</w:t>
      </w:r>
      <w:proofErr w:type="gramEnd"/>
      <w:r w:rsidRPr="001C477B">
        <w:rPr>
          <w:color w:val="auto"/>
        </w:rPr>
        <w:t xml:space="preserve"> guided in their participation and discussions in these bodies by relevant Council motions and policies.  </w:t>
      </w:r>
    </w:p>
    <w:p w14:paraId="6AD43971" w14:textId="77777777" w:rsidR="001C477B" w:rsidRPr="001C477B" w:rsidRDefault="001C477B" w:rsidP="001C477B">
      <w:pPr>
        <w:pStyle w:val="Default"/>
        <w:ind w:left="567"/>
        <w:rPr>
          <w:color w:val="auto"/>
        </w:rPr>
      </w:pPr>
      <w:r w:rsidRPr="001C477B">
        <w:rPr>
          <w:color w:val="auto"/>
        </w:rPr>
        <w:t>f)</w:t>
      </w:r>
      <w:r w:rsidRPr="001C477B">
        <w:rPr>
          <w:rFonts w:ascii="Arial" w:hAnsi="Arial" w:cs="Arial"/>
          <w:color w:val="auto"/>
        </w:rPr>
        <w:t xml:space="preserve"> </w:t>
      </w:r>
      <w:proofErr w:type="gramStart"/>
      <w:r w:rsidRPr="001C477B">
        <w:rPr>
          <w:color w:val="auto"/>
        </w:rPr>
        <w:t>consult</w:t>
      </w:r>
      <w:proofErr w:type="gramEnd"/>
      <w:r w:rsidRPr="001C477B">
        <w:rPr>
          <w:color w:val="auto"/>
        </w:rPr>
        <w:t xml:space="preserve"> the Executive on matters of importance and keep the Executive fully informed on their activity, particularly on matters of graduate student representation and financial matters. </w:t>
      </w:r>
    </w:p>
    <w:p w14:paraId="6AACA73F" w14:textId="77777777" w:rsidR="001C477B" w:rsidRPr="001C477B" w:rsidRDefault="001C477B" w:rsidP="001C477B">
      <w:pPr>
        <w:pStyle w:val="Default"/>
        <w:rPr>
          <w:color w:val="auto"/>
        </w:rPr>
      </w:pPr>
    </w:p>
    <w:p w14:paraId="7C991E2F" w14:textId="77777777" w:rsidR="001C477B" w:rsidRPr="001C477B" w:rsidRDefault="001C477B" w:rsidP="001C477B">
      <w:pPr>
        <w:pStyle w:val="Default"/>
        <w:rPr>
          <w:b/>
          <w:color w:val="auto"/>
        </w:rPr>
      </w:pPr>
      <w:r w:rsidRPr="001C477B">
        <w:rPr>
          <w:b/>
          <w:color w:val="auto"/>
        </w:rPr>
        <w:t xml:space="preserve">Section 2 </w:t>
      </w:r>
    </w:p>
    <w:p w14:paraId="63C42050" w14:textId="344006A2" w:rsidR="001C477B" w:rsidRDefault="001C477B" w:rsidP="001C477B">
      <w:pPr>
        <w:pStyle w:val="Default"/>
        <w:rPr>
          <w:color w:val="auto"/>
        </w:rPr>
      </w:pPr>
      <w:r w:rsidRPr="001C477B">
        <w:rPr>
          <w:color w:val="auto"/>
        </w:rPr>
        <w:t>The Executive shall have responsibility for serving or appointing designates to all university committees</w:t>
      </w:r>
      <w:r>
        <w:rPr>
          <w:color w:val="auto"/>
        </w:rPr>
        <w:t xml:space="preserve"> where the GSA is represented.</w:t>
      </w:r>
    </w:p>
    <w:p w14:paraId="174B416E" w14:textId="44EF6130" w:rsidR="001C477B" w:rsidRPr="003E290E" w:rsidRDefault="001C477B" w:rsidP="001C477B">
      <w:pPr>
        <w:pStyle w:val="Heading2"/>
        <w:numPr>
          <w:ilvl w:val="0"/>
          <w:numId w:val="0"/>
        </w:numPr>
        <w:rPr>
          <w:sz w:val="23"/>
        </w:rPr>
      </w:pPr>
      <w:bookmarkStart w:id="12" w:name="_Toc430306206"/>
      <w:r w:rsidRPr="003E290E">
        <w:t>By-Law #</w:t>
      </w:r>
      <w:r w:rsidR="00C6116E">
        <w:t>9</w:t>
      </w:r>
      <w:r w:rsidRPr="003E290E">
        <w:t xml:space="preserve"> Assoc</w:t>
      </w:r>
      <w:r>
        <w:t>iated Or Operated Organizations</w:t>
      </w:r>
      <w:bookmarkEnd w:id="12"/>
    </w:p>
    <w:p w14:paraId="3D19E4DD" w14:textId="77777777" w:rsidR="001C477B" w:rsidRDefault="001C477B" w:rsidP="001C477B">
      <w:pPr>
        <w:pStyle w:val="Default"/>
        <w:rPr>
          <w:color w:val="auto"/>
          <w:sz w:val="28"/>
        </w:rPr>
      </w:pPr>
    </w:p>
    <w:p w14:paraId="256DCC33" w14:textId="77777777" w:rsidR="001C477B" w:rsidRPr="001C477B" w:rsidRDefault="001C477B" w:rsidP="001C477B">
      <w:pPr>
        <w:pStyle w:val="Default"/>
        <w:rPr>
          <w:b/>
          <w:color w:val="auto"/>
        </w:rPr>
      </w:pPr>
      <w:r w:rsidRPr="001C477B">
        <w:rPr>
          <w:b/>
          <w:color w:val="auto"/>
        </w:rPr>
        <w:t xml:space="preserve">Section 1 </w:t>
      </w:r>
    </w:p>
    <w:p w14:paraId="003F992C" w14:textId="77777777" w:rsidR="001C477B" w:rsidRPr="001C477B" w:rsidRDefault="001C477B" w:rsidP="001C477B">
      <w:pPr>
        <w:pStyle w:val="Default"/>
        <w:ind w:left="284"/>
        <w:rPr>
          <w:color w:val="auto"/>
        </w:rPr>
      </w:pPr>
      <w:r w:rsidRPr="001C477B">
        <w:rPr>
          <w:color w:val="auto"/>
        </w:rPr>
        <w:t>a)</w:t>
      </w:r>
      <w:r w:rsidRPr="001C477B">
        <w:rPr>
          <w:rFonts w:ascii="Arial" w:hAnsi="Arial" w:cs="Arial"/>
          <w:color w:val="auto"/>
        </w:rPr>
        <w:t xml:space="preserve"> </w:t>
      </w:r>
      <w:r w:rsidRPr="001C477B">
        <w:rPr>
          <w:color w:val="auto"/>
        </w:rPr>
        <w:t xml:space="preserve">The GSA operates a student pub, hereinafter entitled Mike's Place. </w:t>
      </w:r>
    </w:p>
    <w:p w14:paraId="22E3DBE4" w14:textId="7C383B0C" w:rsidR="001C477B" w:rsidRPr="001C477B" w:rsidRDefault="001C477B" w:rsidP="001C477B">
      <w:pPr>
        <w:pStyle w:val="Default"/>
        <w:ind w:left="284"/>
        <w:rPr>
          <w:color w:val="auto"/>
        </w:rPr>
      </w:pPr>
      <w:r w:rsidRPr="001C477B">
        <w:rPr>
          <w:color w:val="auto"/>
        </w:rPr>
        <w:t>b)</w:t>
      </w:r>
      <w:r w:rsidRPr="001C477B">
        <w:rPr>
          <w:rFonts w:ascii="Arial" w:hAnsi="Arial" w:cs="Arial"/>
          <w:color w:val="auto"/>
        </w:rPr>
        <w:t xml:space="preserve"> </w:t>
      </w:r>
      <w:r w:rsidRPr="001C477B">
        <w:rPr>
          <w:color w:val="auto"/>
        </w:rPr>
        <w:t xml:space="preserve">The </w:t>
      </w:r>
      <w:r w:rsidR="00C6116E">
        <w:rPr>
          <w:color w:val="auto"/>
        </w:rPr>
        <w:t>Hospitality</w:t>
      </w:r>
      <w:r w:rsidRPr="001C477B">
        <w:rPr>
          <w:color w:val="auto"/>
        </w:rPr>
        <w:t xml:space="preserve"> and Operations Manager of Mike's Place shall be responsible to the Board of Directors, shall report to the Executive, and shall be available for reporting directly to Council when it deems </w:t>
      </w:r>
      <w:r w:rsidR="007B0C39">
        <w:rPr>
          <w:color w:val="auto"/>
        </w:rPr>
        <w:t>their</w:t>
      </w:r>
      <w:r w:rsidRPr="001C477B">
        <w:rPr>
          <w:color w:val="auto"/>
        </w:rPr>
        <w:t xml:space="preserve"> presence as necessary. </w:t>
      </w:r>
    </w:p>
    <w:p w14:paraId="1A77886F" w14:textId="047C008B" w:rsidR="001C477B" w:rsidRPr="001C477B" w:rsidRDefault="001C477B" w:rsidP="001C477B">
      <w:pPr>
        <w:pStyle w:val="Default"/>
        <w:ind w:left="284"/>
        <w:rPr>
          <w:color w:val="auto"/>
        </w:rPr>
      </w:pPr>
      <w:r w:rsidRPr="001C477B">
        <w:rPr>
          <w:color w:val="auto"/>
        </w:rPr>
        <w:t>c)</w:t>
      </w:r>
      <w:r w:rsidRPr="001C477B">
        <w:rPr>
          <w:rFonts w:ascii="Arial" w:hAnsi="Arial" w:cs="Arial"/>
          <w:color w:val="auto"/>
        </w:rPr>
        <w:t xml:space="preserve"> </w:t>
      </w:r>
      <w:r w:rsidRPr="001C477B">
        <w:rPr>
          <w:color w:val="auto"/>
        </w:rPr>
        <w:t xml:space="preserve">Should the </w:t>
      </w:r>
      <w:r w:rsidR="00C6116E">
        <w:rPr>
          <w:color w:val="auto"/>
        </w:rPr>
        <w:t>Hospitality</w:t>
      </w:r>
      <w:r w:rsidRPr="001C477B">
        <w:rPr>
          <w:color w:val="auto"/>
        </w:rPr>
        <w:t xml:space="preserve"> and Operations Manager of Mike's Place be unable to fulfill </w:t>
      </w:r>
      <w:r w:rsidR="007B0C39">
        <w:rPr>
          <w:color w:val="auto"/>
        </w:rPr>
        <w:t>their</w:t>
      </w:r>
      <w:r w:rsidRPr="001C477B">
        <w:rPr>
          <w:color w:val="auto"/>
        </w:rPr>
        <w:t xml:space="preserve"> contract, the position will be opened for competition in accordance with Bylaw #</w:t>
      </w:r>
      <w:r w:rsidR="00C6116E">
        <w:rPr>
          <w:color w:val="auto"/>
        </w:rPr>
        <w:t>3</w:t>
      </w:r>
      <w:r w:rsidRPr="001C477B">
        <w:rPr>
          <w:color w:val="auto"/>
        </w:rPr>
        <w:t xml:space="preserve">.  </w:t>
      </w:r>
    </w:p>
    <w:p w14:paraId="76B9BA93" w14:textId="77777777" w:rsidR="001C477B" w:rsidRPr="001C477B" w:rsidRDefault="001C477B" w:rsidP="001C477B">
      <w:pPr>
        <w:pStyle w:val="Default"/>
        <w:rPr>
          <w:color w:val="auto"/>
        </w:rPr>
      </w:pPr>
    </w:p>
    <w:p w14:paraId="4E3798B4" w14:textId="77777777" w:rsidR="001C477B" w:rsidRPr="001C477B" w:rsidRDefault="001C477B" w:rsidP="001C477B">
      <w:pPr>
        <w:pStyle w:val="Default"/>
        <w:rPr>
          <w:b/>
          <w:color w:val="auto"/>
        </w:rPr>
      </w:pPr>
      <w:r w:rsidRPr="001C477B">
        <w:rPr>
          <w:b/>
          <w:color w:val="auto"/>
        </w:rPr>
        <w:t xml:space="preserve">Section 2 </w:t>
      </w:r>
    </w:p>
    <w:p w14:paraId="45EA229B" w14:textId="77777777" w:rsidR="001C477B" w:rsidRPr="001C477B" w:rsidRDefault="001C477B" w:rsidP="001C477B">
      <w:pPr>
        <w:pStyle w:val="Default"/>
        <w:ind w:left="284"/>
        <w:rPr>
          <w:color w:val="auto"/>
        </w:rPr>
      </w:pPr>
      <w:r w:rsidRPr="001C477B">
        <w:rPr>
          <w:color w:val="auto"/>
        </w:rPr>
        <w:t>a)</w:t>
      </w:r>
      <w:r w:rsidRPr="001C477B">
        <w:rPr>
          <w:rFonts w:ascii="Arial" w:hAnsi="Arial" w:cs="Arial"/>
          <w:color w:val="auto"/>
        </w:rPr>
        <w:t xml:space="preserve"> </w:t>
      </w:r>
      <w:r w:rsidRPr="001C477B">
        <w:rPr>
          <w:color w:val="auto"/>
        </w:rPr>
        <w:t xml:space="preserve">The Graduate Residence Caucus (GRC) of the GSA shall be a Permanent Committee of the GSA, not covered by the sections of the Constitution and By-Laws governing Standing and Ad Hoc Committees of Council. </w:t>
      </w:r>
    </w:p>
    <w:p w14:paraId="423E7FC2" w14:textId="77777777" w:rsidR="001C477B" w:rsidRPr="001C477B" w:rsidRDefault="001C477B" w:rsidP="001C477B">
      <w:pPr>
        <w:pStyle w:val="Default"/>
        <w:ind w:left="284"/>
        <w:rPr>
          <w:color w:val="auto"/>
        </w:rPr>
      </w:pPr>
      <w:r w:rsidRPr="001C477B">
        <w:rPr>
          <w:color w:val="auto"/>
        </w:rPr>
        <w:t>b)</w:t>
      </w:r>
      <w:r w:rsidRPr="001C477B">
        <w:rPr>
          <w:rFonts w:ascii="Arial" w:hAnsi="Arial" w:cs="Arial"/>
          <w:color w:val="auto"/>
        </w:rPr>
        <w:t xml:space="preserve"> </w:t>
      </w:r>
      <w:r w:rsidRPr="001C477B">
        <w:rPr>
          <w:color w:val="auto"/>
        </w:rPr>
        <w:t xml:space="preserve">The GRC shall disburse the activity fees collected by the GSA from graduate students living in Leeds House, the campus graduate residence.  These are separate from regular fees paid by all members of the GSA. </w:t>
      </w:r>
    </w:p>
    <w:p w14:paraId="72B7FB15" w14:textId="77777777" w:rsidR="001C477B" w:rsidRPr="001C477B" w:rsidRDefault="001C477B" w:rsidP="001C477B">
      <w:pPr>
        <w:pStyle w:val="Default"/>
        <w:ind w:left="284"/>
        <w:rPr>
          <w:color w:val="auto"/>
        </w:rPr>
      </w:pPr>
      <w:r w:rsidRPr="001C477B">
        <w:rPr>
          <w:color w:val="auto"/>
        </w:rPr>
        <w:t>c)</w:t>
      </w:r>
      <w:r w:rsidRPr="001C477B">
        <w:rPr>
          <w:rFonts w:ascii="Arial" w:hAnsi="Arial" w:cs="Arial"/>
          <w:color w:val="auto"/>
        </w:rPr>
        <w:t xml:space="preserve"> </w:t>
      </w:r>
      <w:r w:rsidRPr="001C477B">
        <w:rPr>
          <w:color w:val="auto"/>
        </w:rPr>
        <w:t xml:space="preserve">The GSA shall administer the monies of the GRC, and shall disburse them at the GRC’s request in a timely manner, subject to the Constitution and By-Laws of the GSA, and the laws of Canada, the province of Ontario and the City of Ottawa. </w:t>
      </w:r>
    </w:p>
    <w:p w14:paraId="17284B05" w14:textId="77777777" w:rsidR="001C477B" w:rsidRPr="001C477B" w:rsidRDefault="001C477B" w:rsidP="001C477B">
      <w:pPr>
        <w:pStyle w:val="Default"/>
        <w:ind w:left="284"/>
        <w:rPr>
          <w:color w:val="auto"/>
        </w:rPr>
      </w:pPr>
      <w:r w:rsidRPr="001C477B">
        <w:rPr>
          <w:color w:val="auto"/>
        </w:rPr>
        <w:t>d)</w:t>
      </w:r>
      <w:r w:rsidRPr="001C477B">
        <w:rPr>
          <w:rFonts w:ascii="Arial" w:hAnsi="Arial" w:cs="Arial"/>
          <w:color w:val="auto"/>
        </w:rPr>
        <w:t xml:space="preserve"> </w:t>
      </w:r>
      <w:r w:rsidRPr="001C477B">
        <w:rPr>
          <w:color w:val="auto"/>
        </w:rPr>
        <w:t xml:space="preserve">The GSA may charge the GRC fair and reasonable administration and accounting charges for maintaining the books of the GRC. </w:t>
      </w:r>
    </w:p>
    <w:p w14:paraId="7FD2B1FD" w14:textId="77777777" w:rsidR="001C477B" w:rsidRPr="001C477B" w:rsidRDefault="001C477B" w:rsidP="001C477B">
      <w:pPr>
        <w:pStyle w:val="Default"/>
        <w:rPr>
          <w:color w:val="auto"/>
        </w:rPr>
      </w:pPr>
    </w:p>
    <w:p w14:paraId="5103396F" w14:textId="77777777" w:rsidR="001C477B" w:rsidRPr="001C477B" w:rsidRDefault="001C477B" w:rsidP="001C477B">
      <w:pPr>
        <w:pStyle w:val="Default"/>
        <w:rPr>
          <w:b/>
          <w:color w:val="auto"/>
        </w:rPr>
      </w:pPr>
      <w:r w:rsidRPr="001C477B">
        <w:rPr>
          <w:b/>
          <w:color w:val="auto"/>
        </w:rPr>
        <w:t xml:space="preserve">Section 3 </w:t>
      </w:r>
    </w:p>
    <w:p w14:paraId="03BF415A" w14:textId="1F6CCCE0" w:rsidR="001C477B" w:rsidRPr="001C477B" w:rsidRDefault="001C477B" w:rsidP="001C477B">
      <w:pPr>
        <w:pStyle w:val="Default"/>
        <w:ind w:left="284"/>
        <w:rPr>
          <w:color w:val="auto"/>
        </w:rPr>
      </w:pPr>
      <w:r w:rsidRPr="001C477B">
        <w:rPr>
          <w:color w:val="auto"/>
        </w:rPr>
        <w:t>a)</w:t>
      </w:r>
      <w:r w:rsidRPr="001C477B">
        <w:rPr>
          <w:rFonts w:ascii="Arial" w:hAnsi="Arial" w:cs="Arial"/>
          <w:b/>
          <w:bCs/>
          <w:color w:val="auto"/>
        </w:rPr>
        <w:t xml:space="preserve"> </w:t>
      </w:r>
      <w:r w:rsidRPr="001C477B">
        <w:rPr>
          <w:color w:val="auto"/>
        </w:rPr>
        <w:t xml:space="preserve">The GSA operates a student lounge, hereinafter entitled the Grad Lounge. </w:t>
      </w:r>
    </w:p>
    <w:p w14:paraId="5B3ACDFE" w14:textId="77777777" w:rsidR="001C477B" w:rsidRPr="001C477B" w:rsidRDefault="001C477B" w:rsidP="001C477B">
      <w:pPr>
        <w:pStyle w:val="Default"/>
        <w:ind w:left="284"/>
        <w:rPr>
          <w:color w:val="auto"/>
        </w:rPr>
      </w:pPr>
      <w:r w:rsidRPr="001C477B">
        <w:rPr>
          <w:color w:val="auto"/>
        </w:rPr>
        <w:t>b)</w:t>
      </w:r>
      <w:r w:rsidRPr="001C477B">
        <w:rPr>
          <w:rFonts w:ascii="Arial" w:hAnsi="Arial" w:cs="Arial"/>
          <w:color w:val="auto"/>
        </w:rPr>
        <w:t xml:space="preserve"> </w:t>
      </w:r>
      <w:r w:rsidRPr="001C477B">
        <w:rPr>
          <w:color w:val="auto"/>
        </w:rPr>
        <w:t xml:space="preserve">The Vice-President Operations shall be responsible for the operation of this lounge. </w:t>
      </w:r>
    </w:p>
    <w:p w14:paraId="79FD813B" w14:textId="317A1A0B" w:rsidR="001C477B" w:rsidRDefault="001C477B" w:rsidP="001C477B">
      <w:pPr>
        <w:pStyle w:val="Default"/>
        <w:ind w:left="284"/>
        <w:rPr>
          <w:color w:val="auto"/>
        </w:rPr>
      </w:pPr>
      <w:r w:rsidRPr="001C477B">
        <w:rPr>
          <w:color w:val="auto"/>
        </w:rPr>
        <w:t>c)</w:t>
      </w:r>
      <w:r w:rsidRPr="001C477B">
        <w:rPr>
          <w:rFonts w:ascii="Arial" w:hAnsi="Arial" w:cs="Arial"/>
          <w:color w:val="auto"/>
        </w:rPr>
        <w:t xml:space="preserve"> </w:t>
      </w:r>
      <w:r w:rsidRPr="001C477B">
        <w:rPr>
          <w:color w:val="auto"/>
        </w:rPr>
        <w:t xml:space="preserve">The Grad </w:t>
      </w:r>
      <w:r w:rsidR="00C6116E">
        <w:rPr>
          <w:color w:val="auto"/>
        </w:rPr>
        <w:t>Office</w:t>
      </w:r>
      <w:r w:rsidRPr="001C477B">
        <w:rPr>
          <w:color w:val="auto"/>
        </w:rPr>
        <w:t xml:space="preserve"> will be staffed as necessary fol</w:t>
      </w:r>
      <w:r>
        <w:rPr>
          <w:color w:val="auto"/>
        </w:rPr>
        <w:t>lowing the GSA’s hiring policy.</w:t>
      </w:r>
    </w:p>
    <w:p w14:paraId="51DBB8E2" w14:textId="256653E6" w:rsidR="001C477B" w:rsidRPr="003E290E" w:rsidRDefault="001C477B" w:rsidP="001C477B">
      <w:pPr>
        <w:pStyle w:val="Heading2"/>
        <w:numPr>
          <w:ilvl w:val="0"/>
          <w:numId w:val="0"/>
        </w:numPr>
        <w:rPr>
          <w:sz w:val="23"/>
        </w:rPr>
      </w:pPr>
      <w:bookmarkStart w:id="13" w:name="_Toc430306207"/>
      <w:r w:rsidRPr="003E290E">
        <w:t>By-Law #1</w:t>
      </w:r>
      <w:r w:rsidR="00C6116E">
        <w:t>0</w:t>
      </w:r>
      <w:r w:rsidRPr="003E290E">
        <w:t xml:space="preserve"> Elections, By-Elections And Referenda</w:t>
      </w:r>
      <w:bookmarkEnd w:id="13"/>
      <w:r w:rsidRPr="003E290E">
        <w:t xml:space="preserve">  </w:t>
      </w:r>
    </w:p>
    <w:p w14:paraId="755085AC" w14:textId="77777777" w:rsidR="001C477B" w:rsidRPr="001C477B" w:rsidRDefault="001C477B" w:rsidP="001C477B">
      <w:pPr>
        <w:pStyle w:val="Default"/>
        <w:rPr>
          <w:color w:val="auto"/>
        </w:rPr>
      </w:pPr>
      <w:r w:rsidRPr="001C477B">
        <w:rPr>
          <w:color w:val="auto"/>
        </w:rPr>
        <w:t xml:space="preserve"> </w:t>
      </w:r>
    </w:p>
    <w:p w14:paraId="2D2513F1" w14:textId="77777777" w:rsidR="001C477B" w:rsidRPr="001C477B" w:rsidRDefault="001C477B" w:rsidP="001C477B">
      <w:pPr>
        <w:pStyle w:val="Default"/>
        <w:rPr>
          <w:b/>
          <w:color w:val="auto"/>
        </w:rPr>
      </w:pPr>
      <w:r w:rsidRPr="001C477B">
        <w:rPr>
          <w:b/>
          <w:color w:val="auto"/>
        </w:rPr>
        <w:t xml:space="preserve">Section 1: Positions </w:t>
      </w:r>
    </w:p>
    <w:p w14:paraId="027AD328" w14:textId="02B1E287" w:rsidR="001C477B" w:rsidRPr="001C477B" w:rsidRDefault="001C477B" w:rsidP="001C477B">
      <w:pPr>
        <w:pStyle w:val="Default"/>
        <w:ind w:left="284"/>
        <w:rPr>
          <w:color w:val="auto"/>
        </w:rPr>
      </w:pPr>
      <w:r w:rsidRPr="001C477B">
        <w:rPr>
          <w:color w:val="auto"/>
        </w:rPr>
        <w:t>GSA By-Law 1</w:t>
      </w:r>
      <w:r w:rsidR="00C6116E">
        <w:rPr>
          <w:color w:val="auto"/>
        </w:rPr>
        <w:t>0</w:t>
      </w:r>
      <w:r w:rsidRPr="001C477B">
        <w:rPr>
          <w:color w:val="auto"/>
        </w:rPr>
        <w:t xml:space="preserve"> sets the rules and regulations for the election of the following positions: </w:t>
      </w:r>
    </w:p>
    <w:p w14:paraId="3D034766" w14:textId="77777777" w:rsidR="001C477B" w:rsidRPr="001C477B" w:rsidRDefault="001C477B" w:rsidP="001C477B">
      <w:pPr>
        <w:pStyle w:val="Default"/>
        <w:ind w:firstLine="720"/>
        <w:rPr>
          <w:color w:val="auto"/>
        </w:rPr>
      </w:pPr>
      <w:r w:rsidRPr="001C477B">
        <w:rPr>
          <w:color w:val="auto"/>
        </w:rPr>
        <w:t xml:space="preserve">a) President </w:t>
      </w:r>
    </w:p>
    <w:p w14:paraId="41D6F1CB" w14:textId="77777777" w:rsidR="001C477B" w:rsidRPr="001C477B" w:rsidRDefault="001C477B" w:rsidP="001C477B">
      <w:pPr>
        <w:pStyle w:val="Default"/>
        <w:ind w:firstLine="720"/>
        <w:rPr>
          <w:color w:val="auto"/>
        </w:rPr>
      </w:pPr>
      <w:r w:rsidRPr="001C477B">
        <w:rPr>
          <w:color w:val="auto"/>
        </w:rPr>
        <w:t xml:space="preserve">b) Vice-President Operations </w:t>
      </w:r>
    </w:p>
    <w:p w14:paraId="6E06CC24" w14:textId="77777777" w:rsidR="001C477B" w:rsidRPr="001C477B" w:rsidRDefault="001C477B" w:rsidP="001C477B">
      <w:pPr>
        <w:pStyle w:val="Default"/>
        <w:ind w:firstLine="720"/>
        <w:rPr>
          <w:color w:val="auto"/>
        </w:rPr>
      </w:pPr>
      <w:r w:rsidRPr="001C477B">
        <w:rPr>
          <w:color w:val="auto"/>
        </w:rPr>
        <w:t xml:space="preserve">c) Vice-President External </w:t>
      </w:r>
    </w:p>
    <w:p w14:paraId="15D2614A" w14:textId="77777777" w:rsidR="001C477B" w:rsidRPr="001C477B" w:rsidRDefault="001C477B" w:rsidP="001C477B">
      <w:pPr>
        <w:pStyle w:val="Default"/>
        <w:ind w:firstLine="720"/>
        <w:rPr>
          <w:color w:val="auto"/>
        </w:rPr>
      </w:pPr>
      <w:r w:rsidRPr="001C477B">
        <w:rPr>
          <w:color w:val="auto"/>
        </w:rPr>
        <w:t xml:space="preserve">d) Vice-President Finance </w:t>
      </w:r>
    </w:p>
    <w:p w14:paraId="42EB100D" w14:textId="77777777" w:rsidR="001C477B" w:rsidRPr="001C477B" w:rsidRDefault="001C477B" w:rsidP="001C477B">
      <w:pPr>
        <w:pStyle w:val="Default"/>
        <w:ind w:firstLine="720"/>
        <w:rPr>
          <w:color w:val="auto"/>
        </w:rPr>
      </w:pPr>
      <w:r w:rsidRPr="001C477B">
        <w:rPr>
          <w:color w:val="auto"/>
        </w:rPr>
        <w:t xml:space="preserve">e) Vice-President Academic </w:t>
      </w:r>
    </w:p>
    <w:p w14:paraId="4ED39717" w14:textId="77777777" w:rsidR="001C477B" w:rsidRPr="001C477B" w:rsidRDefault="001C477B" w:rsidP="001C477B">
      <w:pPr>
        <w:pStyle w:val="Default"/>
        <w:ind w:left="720"/>
        <w:rPr>
          <w:color w:val="auto"/>
        </w:rPr>
      </w:pPr>
      <w:r w:rsidRPr="001C477B">
        <w:rPr>
          <w:color w:val="auto"/>
        </w:rPr>
        <w:t xml:space="preserve">f) </w:t>
      </w:r>
      <w:r w:rsidRPr="001C477B">
        <w:t xml:space="preserve">Graduate representatives to the Senate will normally consist of at least one doctoral student, at least one graduate student </w:t>
      </w:r>
      <w:proofErr w:type="gramStart"/>
      <w:r w:rsidRPr="001C477B">
        <w:t>from either</w:t>
      </w:r>
      <w:proofErr w:type="gramEnd"/>
      <w:r w:rsidRPr="001C477B">
        <w:t xml:space="preserve"> the Faculty of Arts and Social Sciences, the Faculty of Business, or from the Faculty of Public Affairs, and at least one graduate student from either the Faculty of Engineering and Design or from the Faculty of Science.</w:t>
      </w:r>
    </w:p>
    <w:p w14:paraId="26583B6D" w14:textId="77777777" w:rsidR="001C477B" w:rsidRPr="001C477B" w:rsidRDefault="001C477B" w:rsidP="001C477B">
      <w:pPr>
        <w:pStyle w:val="Default"/>
        <w:ind w:left="720"/>
        <w:rPr>
          <w:color w:val="auto"/>
        </w:rPr>
      </w:pPr>
      <w:r w:rsidRPr="001C477B">
        <w:rPr>
          <w:color w:val="auto"/>
        </w:rPr>
        <w:t xml:space="preserve">g) Graduate representatives to the Graduate Faculty Board will normally consist of at least two doctoral students and at least three master’s students, and at least four of whom shall be registered full-time. </w:t>
      </w:r>
    </w:p>
    <w:p w14:paraId="21EC97EC" w14:textId="77777777" w:rsidR="001C477B" w:rsidRPr="001C477B" w:rsidRDefault="001C477B" w:rsidP="001C477B">
      <w:pPr>
        <w:pStyle w:val="Default"/>
        <w:rPr>
          <w:color w:val="auto"/>
        </w:rPr>
      </w:pPr>
    </w:p>
    <w:p w14:paraId="1537A654" w14:textId="6E59C240" w:rsidR="001C477B" w:rsidRPr="001C477B" w:rsidRDefault="001C477B" w:rsidP="001C477B">
      <w:pPr>
        <w:pStyle w:val="Default"/>
        <w:rPr>
          <w:b/>
          <w:color w:val="auto"/>
        </w:rPr>
      </w:pPr>
      <w:r w:rsidRPr="001C477B">
        <w:rPr>
          <w:b/>
          <w:color w:val="auto"/>
        </w:rPr>
        <w:t xml:space="preserve">Section 2: GSA Electoral Board </w:t>
      </w:r>
    </w:p>
    <w:p w14:paraId="12F49226" w14:textId="77777777" w:rsidR="001C477B" w:rsidRPr="001C477B" w:rsidRDefault="001C477B" w:rsidP="001C477B">
      <w:pPr>
        <w:pStyle w:val="Default"/>
        <w:ind w:left="284"/>
        <w:rPr>
          <w:color w:val="auto"/>
        </w:rPr>
      </w:pPr>
      <w:r w:rsidRPr="001C477B">
        <w:rPr>
          <w:color w:val="auto"/>
        </w:rPr>
        <w:t xml:space="preserve">a) The GSA Electoral Board shall consist of two representatives from Council (who shall be elected by Council), the Executive Coordinator, one executive member and one external director from the Board of Directors. </w:t>
      </w:r>
    </w:p>
    <w:p w14:paraId="4B978708" w14:textId="1EC7A6CE" w:rsidR="001C477B" w:rsidRDefault="001C477B" w:rsidP="001C477B">
      <w:pPr>
        <w:pStyle w:val="Default"/>
        <w:ind w:left="284"/>
        <w:rPr>
          <w:color w:val="auto"/>
        </w:rPr>
      </w:pPr>
      <w:r w:rsidRPr="001C477B">
        <w:rPr>
          <w:color w:val="auto"/>
        </w:rPr>
        <w:t>b) The GSA Electoral Board shall have the authority to hire CEOs, approve electoral rules established by the CEOs which are not already defined in the GSA Constitution and By-Laws, and address candidate or campaign committee grievances, as per Section 6 of By-Law 1</w:t>
      </w:r>
      <w:r w:rsidR="00C6116E">
        <w:rPr>
          <w:color w:val="auto"/>
        </w:rPr>
        <w:t>0</w:t>
      </w:r>
      <w:r w:rsidR="00D007C5">
        <w:rPr>
          <w:color w:val="auto"/>
        </w:rPr>
        <w:t>.</w:t>
      </w:r>
    </w:p>
    <w:p w14:paraId="0111B133" w14:textId="26D990BF" w:rsidR="00D007C5" w:rsidRPr="00D007C5" w:rsidRDefault="00D007C5" w:rsidP="001C477B">
      <w:pPr>
        <w:pStyle w:val="Default"/>
        <w:ind w:left="284"/>
        <w:rPr>
          <w:color w:val="auto"/>
        </w:rPr>
      </w:pPr>
      <w:r>
        <w:rPr>
          <w:color w:val="auto"/>
        </w:rPr>
        <w:t>c</w:t>
      </w:r>
      <w:r w:rsidRPr="00D007C5">
        <w:rPr>
          <w:color w:val="auto"/>
        </w:rPr>
        <w:t>) The GSA Electoral Board shall have the authority to estab</w:t>
      </w:r>
      <w:r>
        <w:rPr>
          <w:color w:val="auto"/>
        </w:rPr>
        <w:t xml:space="preserve">lish the nomination period, the </w:t>
      </w:r>
      <w:r w:rsidRPr="00D007C5">
        <w:rPr>
          <w:color w:val="auto"/>
        </w:rPr>
        <w:t>campaign period, and the deadline for any appeals.</w:t>
      </w:r>
    </w:p>
    <w:p w14:paraId="0F2425D6" w14:textId="3B6B8945" w:rsidR="001C477B" w:rsidRPr="001C477B" w:rsidRDefault="00D007C5" w:rsidP="001C477B">
      <w:pPr>
        <w:pStyle w:val="Default"/>
        <w:ind w:left="284"/>
        <w:rPr>
          <w:color w:val="auto"/>
        </w:rPr>
      </w:pPr>
      <w:r>
        <w:rPr>
          <w:color w:val="auto"/>
        </w:rPr>
        <w:t>d</w:t>
      </w:r>
      <w:r w:rsidR="001C477B" w:rsidRPr="001C477B">
        <w:rPr>
          <w:color w:val="auto"/>
        </w:rPr>
        <w:t xml:space="preserve">) In the case of an election or by-election, none of the members of the GSA Electoral Board shall be eligible to run for a position to be elected in the election for which they will be selecting CEOs. In the case of a referendum, none of the members of the GSA Electoral Board shall be eligible to serve on a campaign committee for the referendum for which they will be selecting CEOs. </w:t>
      </w:r>
    </w:p>
    <w:p w14:paraId="78CC33BE" w14:textId="77777777" w:rsidR="001C477B" w:rsidRPr="001C477B" w:rsidRDefault="001C477B" w:rsidP="001C477B">
      <w:pPr>
        <w:pStyle w:val="Default"/>
        <w:ind w:left="284"/>
        <w:rPr>
          <w:color w:val="auto"/>
        </w:rPr>
      </w:pPr>
    </w:p>
    <w:p w14:paraId="46E6D087" w14:textId="047DF97B" w:rsidR="001C477B" w:rsidRPr="001C477B" w:rsidRDefault="001C477B" w:rsidP="001C477B">
      <w:pPr>
        <w:pStyle w:val="Default"/>
        <w:rPr>
          <w:b/>
          <w:color w:val="auto"/>
        </w:rPr>
      </w:pPr>
      <w:r w:rsidRPr="001C477B">
        <w:rPr>
          <w:b/>
          <w:color w:val="auto"/>
        </w:rPr>
        <w:t xml:space="preserve">Section 3: Responsibilities of the CEOs </w:t>
      </w:r>
    </w:p>
    <w:p w14:paraId="1FDA93E0" w14:textId="0392C2C9" w:rsidR="001C477B" w:rsidRPr="001C477B" w:rsidRDefault="001C477B" w:rsidP="001C477B">
      <w:pPr>
        <w:pStyle w:val="Default"/>
        <w:ind w:left="284"/>
        <w:rPr>
          <w:color w:val="auto"/>
        </w:rPr>
      </w:pPr>
      <w:r w:rsidRPr="001C477B">
        <w:rPr>
          <w:color w:val="auto"/>
        </w:rPr>
        <w:t xml:space="preserve">a) The Chief Electoral Officers shall be given the authority to call for nominations, receive nomination forms, announce candidates and campaign committees, limit campaign expenditures, publicize the election, announce the results and to undertake any other duties required to carry out the election, by-election and/or referenda in accordance with the GSA Constitution and By-Laws.  </w:t>
      </w:r>
    </w:p>
    <w:p w14:paraId="1F67C122" w14:textId="77777777" w:rsidR="001C477B" w:rsidRPr="001C477B" w:rsidRDefault="001C477B" w:rsidP="001C477B">
      <w:pPr>
        <w:pStyle w:val="Default"/>
        <w:ind w:left="284"/>
        <w:rPr>
          <w:color w:val="auto"/>
        </w:rPr>
      </w:pPr>
      <w:r w:rsidRPr="001C477B">
        <w:rPr>
          <w:color w:val="auto"/>
        </w:rPr>
        <w:t xml:space="preserve">b) CEOs shall have the authority to determine campaign and election rules which are not established in the GSA Constitution or By-Laws. These rules are subject to the approval of the GSA Electoral Board and shall be made available to all candidates. </w:t>
      </w:r>
    </w:p>
    <w:p w14:paraId="6A68F723" w14:textId="77777777" w:rsidR="001C477B" w:rsidRPr="001C477B" w:rsidRDefault="001C477B" w:rsidP="001C477B">
      <w:pPr>
        <w:pStyle w:val="Default"/>
        <w:ind w:left="284"/>
        <w:rPr>
          <w:color w:val="auto"/>
        </w:rPr>
      </w:pPr>
      <w:r w:rsidRPr="001C477B">
        <w:rPr>
          <w:color w:val="auto"/>
        </w:rPr>
        <w:t xml:space="preserve">c) CEOs are responsible for informing the Clerk of the Senate of Carleton University of the name of the President-Elect and the Vice-President Academic-Elect of the GSA and the names of the graduate students elected to sit on Senate. </w:t>
      </w:r>
    </w:p>
    <w:p w14:paraId="57DDE5FC" w14:textId="77777777" w:rsidR="001C477B" w:rsidRPr="001C477B" w:rsidRDefault="001C477B" w:rsidP="001C477B">
      <w:pPr>
        <w:pStyle w:val="Default"/>
        <w:rPr>
          <w:color w:val="auto"/>
        </w:rPr>
      </w:pPr>
    </w:p>
    <w:p w14:paraId="2CCB3E78" w14:textId="6FD88A45" w:rsidR="001C477B" w:rsidRPr="001C477B" w:rsidRDefault="001C477B" w:rsidP="001C477B">
      <w:pPr>
        <w:pStyle w:val="Default"/>
        <w:rPr>
          <w:b/>
          <w:color w:val="auto"/>
        </w:rPr>
      </w:pPr>
      <w:r w:rsidRPr="001C477B">
        <w:rPr>
          <w:b/>
          <w:color w:val="auto"/>
        </w:rPr>
        <w:t xml:space="preserve">Section 4: General Elections and By-Elections </w:t>
      </w:r>
    </w:p>
    <w:p w14:paraId="0C285F55" w14:textId="14589352" w:rsidR="001C477B" w:rsidRPr="001C477B" w:rsidRDefault="001C477B" w:rsidP="001C477B">
      <w:pPr>
        <w:pStyle w:val="Default"/>
        <w:ind w:left="284"/>
        <w:rPr>
          <w:color w:val="auto"/>
        </w:rPr>
      </w:pPr>
      <w:r w:rsidRPr="001C477B">
        <w:rPr>
          <w:color w:val="auto"/>
        </w:rPr>
        <w:t>a) GSA General Elections should normally occur, annually, on two consecutive days in March</w:t>
      </w:r>
      <w:r w:rsidR="00D007C5">
        <w:rPr>
          <w:color w:val="auto"/>
        </w:rPr>
        <w:t xml:space="preserve"> </w:t>
      </w:r>
      <w:r w:rsidR="00D007C5" w:rsidRPr="00D007C5">
        <w:rPr>
          <w:color w:val="auto"/>
        </w:rPr>
        <w:t>as determined by a motion passed at GSA Council</w:t>
      </w:r>
      <w:r w:rsidRPr="00D007C5">
        <w:rPr>
          <w:color w:val="auto"/>
        </w:rPr>
        <w:t>.</w:t>
      </w:r>
      <w:r w:rsidRPr="001C477B">
        <w:rPr>
          <w:color w:val="auto"/>
        </w:rPr>
        <w:t xml:space="preserve">  </w:t>
      </w:r>
    </w:p>
    <w:p w14:paraId="03DDFC46" w14:textId="77777777" w:rsidR="001C477B" w:rsidRPr="001C477B" w:rsidRDefault="001C477B" w:rsidP="001C477B">
      <w:pPr>
        <w:pStyle w:val="Default"/>
        <w:ind w:left="284"/>
        <w:rPr>
          <w:color w:val="auto"/>
        </w:rPr>
      </w:pPr>
      <w:r w:rsidRPr="001C477B">
        <w:rPr>
          <w:color w:val="auto"/>
        </w:rPr>
        <w:t xml:space="preserve">b) GSA By-Elections should normally occur on two consecutive days. At least two weeks public notice shall be given for any by-election to be conducted. </w:t>
      </w:r>
    </w:p>
    <w:p w14:paraId="7623CC56" w14:textId="77777777" w:rsidR="001C477B" w:rsidRPr="001C477B" w:rsidRDefault="001C477B" w:rsidP="001C477B">
      <w:pPr>
        <w:pStyle w:val="Default"/>
        <w:ind w:left="284"/>
        <w:rPr>
          <w:color w:val="auto"/>
        </w:rPr>
      </w:pPr>
      <w:r w:rsidRPr="001C477B">
        <w:rPr>
          <w:color w:val="auto"/>
        </w:rPr>
        <w:t xml:space="preserve">c) Elections shall be by a simple majority of those members of the GSA voting. </w:t>
      </w:r>
    </w:p>
    <w:p w14:paraId="56630750" w14:textId="0299B9C3" w:rsidR="001C477B" w:rsidRPr="001C477B" w:rsidRDefault="001C477B" w:rsidP="001C477B">
      <w:pPr>
        <w:pStyle w:val="Default"/>
        <w:ind w:left="284"/>
        <w:rPr>
          <w:color w:val="auto"/>
        </w:rPr>
      </w:pPr>
      <w:r w:rsidRPr="001C477B">
        <w:rPr>
          <w:color w:val="auto"/>
        </w:rPr>
        <w:t xml:space="preserve">d) In the case of ties in an election, by-election or referendum a by-election shall be held on one day no later than </w:t>
      </w:r>
      <w:r w:rsidR="00C84C1D">
        <w:rPr>
          <w:color w:val="auto"/>
        </w:rPr>
        <w:t>seven</w:t>
      </w:r>
      <w:r w:rsidRPr="001C477B">
        <w:rPr>
          <w:color w:val="auto"/>
        </w:rPr>
        <w:t xml:space="preserve"> days following the initial election, by-election or referendum.  This by-election shall be repeated until the tie(s) </w:t>
      </w:r>
      <w:proofErr w:type="gramStart"/>
      <w:r w:rsidRPr="001C477B">
        <w:rPr>
          <w:color w:val="auto"/>
        </w:rPr>
        <w:t>is(</w:t>
      </w:r>
      <w:proofErr w:type="gramEnd"/>
      <w:r w:rsidRPr="001C477B">
        <w:rPr>
          <w:color w:val="auto"/>
        </w:rPr>
        <w:t xml:space="preserve">are) broken. </w:t>
      </w:r>
    </w:p>
    <w:p w14:paraId="301C5C82" w14:textId="77777777" w:rsidR="001C477B" w:rsidRPr="001C477B" w:rsidRDefault="001C477B" w:rsidP="001C477B">
      <w:pPr>
        <w:ind w:left="284"/>
        <w:rPr>
          <w:rFonts w:ascii="Times New Roman" w:hAnsi="Times New Roman"/>
          <w:b/>
        </w:rPr>
      </w:pPr>
      <w:r w:rsidRPr="001C477B">
        <w:rPr>
          <w:rFonts w:ascii="Times New Roman" w:hAnsi="Times New Roman"/>
        </w:rPr>
        <w:t>e) In the event of an empty ballot for the Senate seat allocated for a doctoral representative, a representative from the Faculty of Social Sciences, the Faculty of Business or the Faculty of Public Affairs, or a representative from the Faculty of Science or the Faculty of Engineering and Design, a candidate(s) that does not meet the criteria but receives the next highest number of votes may assume the seat.</w:t>
      </w:r>
    </w:p>
    <w:p w14:paraId="4B15B5E7" w14:textId="77777777" w:rsidR="001C477B" w:rsidRPr="001C477B" w:rsidRDefault="001C477B" w:rsidP="001C477B">
      <w:pPr>
        <w:pStyle w:val="Default"/>
        <w:ind w:left="284"/>
        <w:rPr>
          <w:color w:val="auto"/>
        </w:rPr>
      </w:pPr>
    </w:p>
    <w:p w14:paraId="0B260E84" w14:textId="613D67CF" w:rsidR="001C477B" w:rsidRPr="001C477B" w:rsidRDefault="001C477B" w:rsidP="001C477B">
      <w:pPr>
        <w:pStyle w:val="Default"/>
        <w:rPr>
          <w:b/>
          <w:color w:val="auto"/>
        </w:rPr>
      </w:pPr>
      <w:r w:rsidRPr="001C477B">
        <w:rPr>
          <w:b/>
          <w:color w:val="auto"/>
        </w:rPr>
        <w:t xml:space="preserve">Section 5: Nominations </w:t>
      </w:r>
    </w:p>
    <w:p w14:paraId="4E079AB8" w14:textId="4693C777" w:rsidR="001C477B" w:rsidRPr="001C477B" w:rsidRDefault="001C477B" w:rsidP="001C477B">
      <w:pPr>
        <w:pStyle w:val="Default"/>
        <w:ind w:left="284"/>
        <w:rPr>
          <w:color w:val="auto"/>
        </w:rPr>
      </w:pPr>
      <w:r w:rsidRPr="001C477B">
        <w:rPr>
          <w:color w:val="auto"/>
        </w:rPr>
        <w:t>a) Nominations shall include the name and signature of the candida</w:t>
      </w:r>
      <w:r w:rsidR="00C84C1D">
        <w:rPr>
          <w:color w:val="auto"/>
        </w:rPr>
        <w:t xml:space="preserve">te, nominator, seconder and ten </w:t>
      </w:r>
      <w:r w:rsidRPr="001C477B">
        <w:rPr>
          <w:color w:val="auto"/>
        </w:rPr>
        <w:t xml:space="preserve">other members of the GSA.  </w:t>
      </w:r>
    </w:p>
    <w:p w14:paraId="14C76A99" w14:textId="77777777" w:rsidR="001C477B" w:rsidRPr="001C477B" w:rsidRDefault="001C477B" w:rsidP="001C477B">
      <w:pPr>
        <w:pStyle w:val="Default"/>
        <w:ind w:left="284"/>
        <w:rPr>
          <w:color w:val="auto"/>
        </w:rPr>
      </w:pPr>
      <w:r w:rsidRPr="001C477B">
        <w:rPr>
          <w:color w:val="auto"/>
        </w:rPr>
        <w:t xml:space="preserve">b) Nominations, registered on approved nomination forms, shall be received, either by the CEO(s) or representative thereof, by 4 p.m. on the last business day prior to one week before the election date. </w:t>
      </w:r>
    </w:p>
    <w:p w14:paraId="41513CAF" w14:textId="77777777" w:rsidR="001C477B" w:rsidRPr="001C477B" w:rsidRDefault="001C477B" w:rsidP="001C477B">
      <w:pPr>
        <w:pStyle w:val="Default"/>
        <w:ind w:left="284"/>
        <w:rPr>
          <w:color w:val="auto"/>
        </w:rPr>
      </w:pPr>
      <w:r w:rsidRPr="001C477B">
        <w:rPr>
          <w:color w:val="auto"/>
        </w:rPr>
        <w:t xml:space="preserve">c) If nominations or a partial list of nominations are not complete by the nomination deadline then the deadline may be extended until the Electoral Board decides to close nominations.  </w:t>
      </w:r>
    </w:p>
    <w:p w14:paraId="6491DBE4" w14:textId="77777777" w:rsidR="001C477B" w:rsidRPr="001C477B" w:rsidRDefault="001C477B" w:rsidP="001C477B">
      <w:pPr>
        <w:pStyle w:val="Default"/>
        <w:ind w:left="284"/>
        <w:rPr>
          <w:color w:val="auto"/>
        </w:rPr>
      </w:pPr>
    </w:p>
    <w:p w14:paraId="4AAD9D42" w14:textId="77777777" w:rsidR="001C477B" w:rsidRPr="001C477B" w:rsidRDefault="001C477B" w:rsidP="001C477B">
      <w:pPr>
        <w:pStyle w:val="Default"/>
        <w:rPr>
          <w:b/>
          <w:color w:val="auto"/>
        </w:rPr>
      </w:pPr>
      <w:r w:rsidRPr="001C477B">
        <w:rPr>
          <w:b/>
          <w:color w:val="auto"/>
        </w:rPr>
        <w:t xml:space="preserve">Section 6: Rules for Elections, By-Elections and Referenda </w:t>
      </w:r>
    </w:p>
    <w:p w14:paraId="0176C83E" w14:textId="77777777" w:rsidR="001C477B" w:rsidRPr="001C477B" w:rsidRDefault="001C477B" w:rsidP="001C477B">
      <w:pPr>
        <w:pStyle w:val="Default"/>
        <w:ind w:left="284"/>
        <w:rPr>
          <w:color w:val="auto"/>
        </w:rPr>
      </w:pPr>
      <w:proofErr w:type="gramStart"/>
      <w:r w:rsidRPr="001C477B">
        <w:rPr>
          <w:color w:val="auto"/>
        </w:rPr>
        <w:t>a) Additional rules for elections, by-elections and referenda shall be established by the GSA Constitution</w:t>
      </w:r>
      <w:proofErr w:type="gramEnd"/>
      <w:r w:rsidRPr="001C477B">
        <w:rPr>
          <w:color w:val="auto"/>
        </w:rPr>
        <w:t xml:space="preserve">. </w:t>
      </w:r>
    </w:p>
    <w:p w14:paraId="44ECAF24" w14:textId="77777777" w:rsidR="001C477B" w:rsidRPr="001C477B" w:rsidRDefault="001C477B" w:rsidP="001C477B">
      <w:pPr>
        <w:pStyle w:val="Default"/>
        <w:ind w:left="284"/>
        <w:rPr>
          <w:color w:val="auto"/>
        </w:rPr>
      </w:pPr>
      <w:r w:rsidRPr="001C477B">
        <w:rPr>
          <w:color w:val="auto"/>
        </w:rPr>
        <w:t xml:space="preserve">b) CEOs shall be responsible for interpreting the rules as established by the GSA Constitution and By-Laws. </w:t>
      </w:r>
    </w:p>
    <w:p w14:paraId="4707CFE5" w14:textId="77777777" w:rsidR="001C477B" w:rsidRPr="001C477B" w:rsidRDefault="001C477B" w:rsidP="001C477B">
      <w:pPr>
        <w:pStyle w:val="Default"/>
        <w:ind w:left="284"/>
        <w:rPr>
          <w:color w:val="auto"/>
        </w:rPr>
      </w:pPr>
      <w:r w:rsidRPr="001C477B">
        <w:rPr>
          <w:color w:val="auto"/>
        </w:rPr>
        <w:t xml:space="preserve">c) CEOs shall be responsible for deciding on any charge of campaign impropriety, and where a violation is deemed to exist, may take the following actions: </w:t>
      </w:r>
    </w:p>
    <w:p w14:paraId="11BF6500" w14:textId="77777777" w:rsidR="001C477B" w:rsidRPr="001C477B" w:rsidRDefault="001C477B" w:rsidP="001C477B">
      <w:pPr>
        <w:pStyle w:val="Default"/>
        <w:ind w:left="720"/>
        <w:rPr>
          <w:color w:val="auto"/>
        </w:rPr>
      </w:pPr>
      <w:proofErr w:type="spellStart"/>
      <w:r w:rsidRPr="001C477B">
        <w:rPr>
          <w:color w:val="auto"/>
        </w:rPr>
        <w:t>i</w:t>
      </w:r>
      <w:proofErr w:type="spellEnd"/>
      <w:r w:rsidRPr="001C477B">
        <w:rPr>
          <w:color w:val="auto"/>
        </w:rPr>
        <w:t xml:space="preserve">. </w:t>
      </w:r>
      <w:proofErr w:type="gramStart"/>
      <w:r w:rsidRPr="001C477B">
        <w:rPr>
          <w:color w:val="auto"/>
        </w:rPr>
        <w:t>levy</w:t>
      </w:r>
      <w:proofErr w:type="gramEnd"/>
      <w:r w:rsidRPr="001C477B">
        <w:rPr>
          <w:color w:val="auto"/>
        </w:rPr>
        <w:t xml:space="preserve"> a fine or penalty against a candidate or campaign committee. </w:t>
      </w:r>
    </w:p>
    <w:p w14:paraId="76927E8C" w14:textId="77777777" w:rsidR="001C477B" w:rsidRPr="001C477B" w:rsidRDefault="001C477B" w:rsidP="001C477B">
      <w:pPr>
        <w:pStyle w:val="Default"/>
        <w:ind w:left="720"/>
        <w:rPr>
          <w:color w:val="auto"/>
        </w:rPr>
      </w:pPr>
      <w:r w:rsidRPr="001C477B">
        <w:rPr>
          <w:color w:val="auto"/>
        </w:rPr>
        <w:t xml:space="preserve">ii. </w:t>
      </w:r>
      <w:proofErr w:type="gramStart"/>
      <w:r w:rsidRPr="001C477B">
        <w:rPr>
          <w:color w:val="auto"/>
        </w:rPr>
        <w:t>disqualify</w:t>
      </w:r>
      <w:proofErr w:type="gramEnd"/>
      <w:r w:rsidRPr="001C477B">
        <w:rPr>
          <w:color w:val="auto"/>
        </w:rPr>
        <w:t xml:space="preserve"> a candidate or campaign committee from the election. </w:t>
      </w:r>
    </w:p>
    <w:p w14:paraId="6D0DC0FC" w14:textId="77777777" w:rsidR="001C477B" w:rsidRPr="001C477B" w:rsidRDefault="001C477B" w:rsidP="001C477B">
      <w:pPr>
        <w:pStyle w:val="Default"/>
        <w:ind w:left="720"/>
        <w:rPr>
          <w:color w:val="auto"/>
        </w:rPr>
      </w:pPr>
      <w:r w:rsidRPr="001C477B">
        <w:rPr>
          <w:color w:val="auto"/>
        </w:rPr>
        <w:t xml:space="preserve">iii. </w:t>
      </w:r>
      <w:proofErr w:type="gramStart"/>
      <w:r w:rsidRPr="001C477B">
        <w:rPr>
          <w:color w:val="auto"/>
        </w:rPr>
        <w:t>declare</w:t>
      </w:r>
      <w:proofErr w:type="gramEnd"/>
      <w:r w:rsidRPr="001C477B">
        <w:rPr>
          <w:color w:val="auto"/>
        </w:rPr>
        <w:t xml:space="preserve"> the election or referendum results to be void. </w:t>
      </w:r>
    </w:p>
    <w:p w14:paraId="43B174C3" w14:textId="77777777" w:rsidR="001C477B" w:rsidRPr="001C477B" w:rsidRDefault="001C477B" w:rsidP="001C477B">
      <w:pPr>
        <w:pStyle w:val="Default"/>
        <w:ind w:left="284"/>
        <w:rPr>
          <w:color w:val="auto"/>
        </w:rPr>
      </w:pPr>
      <w:r w:rsidRPr="001C477B">
        <w:rPr>
          <w:color w:val="auto"/>
        </w:rPr>
        <w:t xml:space="preserve">d) </w:t>
      </w:r>
      <w:r w:rsidRPr="001C477B">
        <w:rPr>
          <w:i/>
          <w:color w:val="auto"/>
        </w:rPr>
        <w:t>Procedure if a Challenge</w:t>
      </w:r>
      <w:r w:rsidRPr="001C477B">
        <w:rPr>
          <w:color w:val="auto"/>
        </w:rPr>
        <w:t xml:space="preserve"> </w:t>
      </w:r>
    </w:p>
    <w:p w14:paraId="09D9485E" w14:textId="77777777" w:rsidR="001C477B" w:rsidRPr="001C477B" w:rsidRDefault="001C477B" w:rsidP="001C477B">
      <w:pPr>
        <w:pStyle w:val="Default"/>
        <w:ind w:left="284"/>
        <w:rPr>
          <w:color w:val="auto"/>
        </w:rPr>
      </w:pPr>
      <w:proofErr w:type="gramStart"/>
      <w:r w:rsidRPr="001C477B">
        <w:rPr>
          <w:color w:val="auto"/>
        </w:rPr>
        <w:t>If  there</w:t>
      </w:r>
      <w:proofErr w:type="gramEnd"/>
      <w:r w:rsidRPr="001C477B">
        <w:rPr>
          <w:color w:val="auto"/>
        </w:rPr>
        <w:t xml:space="preserve"> are any electoral grievances, the following procedure will be followed:  </w:t>
      </w:r>
    </w:p>
    <w:p w14:paraId="6FB9E45C" w14:textId="77777777" w:rsidR="001C477B" w:rsidRPr="001C477B" w:rsidRDefault="001C477B" w:rsidP="001C477B">
      <w:pPr>
        <w:pStyle w:val="Default"/>
        <w:ind w:left="720"/>
        <w:rPr>
          <w:color w:val="auto"/>
        </w:rPr>
      </w:pPr>
      <w:proofErr w:type="spellStart"/>
      <w:r w:rsidRPr="001C477B">
        <w:rPr>
          <w:color w:val="auto"/>
        </w:rPr>
        <w:t>i</w:t>
      </w:r>
      <w:proofErr w:type="spellEnd"/>
      <w:r w:rsidRPr="001C477B">
        <w:rPr>
          <w:color w:val="auto"/>
        </w:rPr>
        <w:t xml:space="preserve">. </w:t>
      </w:r>
      <w:proofErr w:type="gramStart"/>
      <w:r w:rsidRPr="001C477B">
        <w:rPr>
          <w:color w:val="auto"/>
        </w:rPr>
        <w:t>a</w:t>
      </w:r>
      <w:proofErr w:type="gramEnd"/>
      <w:r w:rsidRPr="001C477B">
        <w:rPr>
          <w:color w:val="auto"/>
        </w:rPr>
        <w:t xml:space="preserve"> verbal or written complaint can be registered by a candidate to the Chief Electoral Officer </w:t>
      </w:r>
    </w:p>
    <w:p w14:paraId="497A8FB0" w14:textId="77777777" w:rsidR="001C477B" w:rsidRPr="001C477B" w:rsidRDefault="001C477B" w:rsidP="001C477B">
      <w:pPr>
        <w:pStyle w:val="Default"/>
        <w:ind w:left="720"/>
        <w:rPr>
          <w:color w:val="auto"/>
        </w:rPr>
      </w:pPr>
      <w:r w:rsidRPr="001C477B">
        <w:rPr>
          <w:color w:val="auto"/>
        </w:rPr>
        <w:t xml:space="preserve">ii. </w:t>
      </w:r>
      <w:proofErr w:type="gramStart"/>
      <w:r w:rsidRPr="001C477B">
        <w:rPr>
          <w:color w:val="auto"/>
        </w:rPr>
        <w:t>if</w:t>
      </w:r>
      <w:proofErr w:type="gramEnd"/>
      <w:r w:rsidRPr="001C477B">
        <w:rPr>
          <w:color w:val="auto"/>
        </w:rPr>
        <w:t xml:space="preserve"> no satisfactory resolution emerges, then a written complaint can be submitted to the CEO, which will be forwarded to the Electoral Board </w:t>
      </w:r>
    </w:p>
    <w:p w14:paraId="7DE72CEC" w14:textId="77777777" w:rsidR="001C477B" w:rsidRPr="001C477B" w:rsidRDefault="001C477B" w:rsidP="001C477B">
      <w:pPr>
        <w:pStyle w:val="Default"/>
        <w:ind w:left="720"/>
        <w:rPr>
          <w:color w:val="auto"/>
        </w:rPr>
      </w:pPr>
      <w:r w:rsidRPr="001C477B">
        <w:rPr>
          <w:color w:val="auto"/>
        </w:rPr>
        <w:t xml:space="preserve">iii. </w:t>
      </w:r>
      <w:proofErr w:type="gramStart"/>
      <w:r w:rsidRPr="001C477B">
        <w:rPr>
          <w:color w:val="auto"/>
        </w:rPr>
        <w:t>the</w:t>
      </w:r>
      <w:proofErr w:type="gramEnd"/>
      <w:r w:rsidRPr="001C477B">
        <w:rPr>
          <w:color w:val="auto"/>
        </w:rPr>
        <w:t xml:space="preserve"> Electoral Board will reach a decision </w:t>
      </w:r>
    </w:p>
    <w:p w14:paraId="28B35FB5" w14:textId="23D27906" w:rsidR="001C477B" w:rsidRPr="001C477B" w:rsidRDefault="001C477B" w:rsidP="001C477B">
      <w:pPr>
        <w:pStyle w:val="Default"/>
        <w:ind w:left="284"/>
        <w:rPr>
          <w:color w:val="auto"/>
        </w:rPr>
      </w:pPr>
      <w:r w:rsidRPr="001C477B">
        <w:rPr>
          <w:color w:val="auto"/>
        </w:rPr>
        <w:t xml:space="preserve">e) Violation of </w:t>
      </w:r>
      <w:r w:rsidR="000213A3">
        <w:rPr>
          <w:color w:val="auto"/>
        </w:rPr>
        <w:t xml:space="preserve">three </w:t>
      </w:r>
      <w:r w:rsidRPr="001C477B">
        <w:rPr>
          <w:color w:val="auto"/>
        </w:rPr>
        <w:t>or more subsections of Bylaw #1</w:t>
      </w:r>
      <w:r w:rsidR="00C6116E">
        <w:rPr>
          <w:color w:val="auto"/>
        </w:rPr>
        <w:t>0</w:t>
      </w:r>
      <w:r w:rsidRPr="001C477B">
        <w:rPr>
          <w:color w:val="auto"/>
        </w:rPr>
        <w:t xml:space="preserve"> will result in automatic disqualification of the candidate. </w:t>
      </w:r>
    </w:p>
    <w:p w14:paraId="046B73E8" w14:textId="77777777" w:rsidR="001C477B" w:rsidRPr="001C477B" w:rsidRDefault="001C477B" w:rsidP="001C477B">
      <w:pPr>
        <w:pStyle w:val="Default"/>
        <w:ind w:left="284"/>
        <w:rPr>
          <w:color w:val="auto"/>
        </w:rPr>
      </w:pPr>
      <w:r w:rsidRPr="001C477B">
        <w:rPr>
          <w:color w:val="auto"/>
        </w:rPr>
        <w:t xml:space="preserve">f) Should a candidate or campaign committee have a grievance against a (the) CEO(s), such a grievance can be taken to the GSA Electoral Board, which shall have the power to determine if one or both of the CEOs was in violation of the GSA Constitution or By-Laws. If a (the) CEO(s) is (are) found to be in violation then Council shall have the power to: </w:t>
      </w:r>
    </w:p>
    <w:p w14:paraId="294A33E5" w14:textId="77777777" w:rsidR="001C477B" w:rsidRPr="001C477B" w:rsidRDefault="001C477B" w:rsidP="001C477B">
      <w:pPr>
        <w:pStyle w:val="Default"/>
        <w:ind w:left="720"/>
        <w:rPr>
          <w:color w:val="auto"/>
        </w:rPr>
      </w:pPr>
      <w:proofErr w:type="spellStart"/>
      <w:r w:rsidRPr="001C477B">
        <w:rPr>
          <w:color w:val="auto"/>
        </w:rPr>
        <w:t>i</w:t>
      </w:r>
      <w:proofErr w:type="spellEnd"/>
      <w:r w:rsidRPr="001C477B">
        <w:rPr>
          <w:color w:val="auto"/>
        </w:rPr>
        <w:t xml:space="preserve">. </w:t>
      </w:r>
      <w:proofErr w:type="gramStart"/>
      <w:r w:rsidRPr="001C477B">
        <w:rPr>
          <w:color w:val="auto"/>
        </w:rPr>
        <w:t>instruct</w:t>
      </w:r>
      <w:proofErr w:type="gramEnd"/>
      <w:r w:rsidRPr="001C477B">
        <w:rPr>
          <w:color w:val="auto"/>
        </w:rPr>
        <w:t xml:space="preserve"> the CEOs on how to remedy the grievance. </w:t>
      </w:r>
    </w:p>
    <w:p w14:paraId="1EB59CE7" w14:textId="77777777" w:rsidR="001C477B" w:rsidRPr="001C477B" w:rsidRDefault="001C477B" w:rsidP="001C477B">
      <w:pPr>
        <w:pStyle w:val="Default"/>
        <w:ind w:left="720"/>
        <w:rPr>
          <w:color w:val="auto"/>
        </w:rPr>
      </w:pPr>
      <w:r w:rsidRPr="001C477B">
        <w:rPr>
          <w:color w:val="auto"/>
        </w:rPr>
        <w:t xml:space="preserve">ii. </w:t>
      </w:r>
      <w:proofErr w:type="gramStart"/>
      <w:r w:rsidRPr="001C477B">
        <w:rPr>
          <w:color w:val="auto"/>
        </w:rPr>
        <w:t>remove</w:t>
      </w:r>
      <w:proofErr w:type="gramEnd"/>
      <w:r w:rsidRPr="001C477B">
        <w:rPr>
          <w:color w:val="auto"/>
        </w:rPr>
        <w:t xml:space="preserve"> one or both of the CEOs from their position. </w:t>
      </w:r>
    </w:p>
    <w:p w14:paraId="3851130C" w14:textId="77777777" w:rsidR="001C477B" w:rsidRPr="001C477B" w:rsidRDefault="001C477B" w:rsidP="001C477B">
      <w:pPr>
        <w:pStyle w:val="Default"/>
        <w:ind w:firstLine="720"/>
        <w:rPr>
          <w:color w:val="auto"/>
        </w:rPr>
      </w:pPr>
      <w:r w:rsidRPr="001C477B">
        <w:rPr>
          <w:color w:val="auto"/>
        </w:rPr>
        <w:t xml:space="preserve">iii. </w:t>
      </w:r>
      <w:proofErr w:type="gramStart"/>
      <w:r w:rsidRPr="001C477B">
        <w:rPr>
          <w:color w:val="auto"/>
        </w:rPr>
        <w:t>withhold</w:t>
      </w:r>
      <w:proofErr w:type="gramEnd"/>
      <w:r w:rsidRPr="001C477B">
        <w:rPr>
          <w:color w:val="auto"/>
        </w:rPr>
        <w:t xml:space="preserve"> CEO payment. </w:t>
      </w:r>
    </w:p>
    <w:p w14:paraId="195497FE" w14:textId="77777777" w:rsidR="001C477B" w:rsidRPr="001C477B" w:rsidRDefault="001C477B" w:rsidP="001C477B">
      <w:pPr>
        <w:pStyle w:val="Default"/>
        <w:ind w:left="720"/>
        <w:rPr>
          <w:color w:val="auto"/>
        </w:rPr>
      </w:pPr>
      <w:r w:rsidRPr="001C477B">
        <w:rPr>
          <w:color w:val="auto"/>
        </w:rPr>
        <w:t xml:space="preserve">iv. </w:t>
      </w:r>
      <w:proofErr w:type="gramStart"/>
      <w:r w:rsidRPr="001C477B">
        <w:rPr>
          <w:color w:val="auto"/>
        </w:rPr>
        <w:t>declare</w:t>
      </w:r>
      <w:proofErr w:type="gramEnd"/>
      <w:r w:rsidRPr="001C477B">
        <w:rPr>
          <w:color w:val="auto"/>
        </w:rPr>
        <w:t xml:space="preserve"> the referendum or the election of the grieved position void. </w:t>
      </w:r>
    </w:p>
    <w:p w14:paraId="5D579C93" w14:textId="77777777" w:rsidR="001C477B" w:rsidRPr="001C477B" w:rsidRDefault="001C477B" w:rsidP="001C477B">
      <w:pPr>
        <w:pStyle w:val="Default"/>
        <w:ind w:left="720"/>
        <w:rPr>
          <w:color w:val="auto"/>
        </w:rPr>
      </w:pPr>
      <w:r w:rsidRPr="001C477B">
        <w:rPr>
          <w:color w:val="auto"/>
        </w:rPr>
        <w:t xml:space="preserve">v. </w:t>
      </w:r>
      <w:proofErr w:type="gramStart"/>
      <w:r w:rsidRPr="001C477B">
        <w:rPr>
          <w:color w:val="auto"/>
        </w:rPr>
        <w:t>Should</w:t>
      </w:r>
      <w:proofErr w:type="gramEnd"/>
      <w:r w:rsidRPr="001C477B">
        <w:rPr>
          <w:color w:val="auto"/>
        </w:rPr>
        <w:t xml:space="preserve"> it be determined that one or more of the CEOs must be removed from the position, the GSA Electoral Board has the authority to hire replacement CEOs or to appoint a GSA Electoral Board member to the position. </w:t>
      </w:r>
    </w:p>
    <w:p w14:paraId="051EA12D" w14:textId="77777777" w:rsidR="001C477B" w:rsidRPr="001C477B" w:rsidRDefault="001C477B" w:rsidP="001C477B">
      <w:pPr>
        <w:pStyle w:val="Default"/>
        <w:ind w:left="284"/>
        <w:rPr>
          <w:color w:val="auto"/>
        </w:rPr>
      </w:pPr>
      <w:r w:rsidRPr="001C477B">
        <w:rPr>
          <w:color w:val="auto"/>
        </w:rPr>
        <w:t xml:space="preserve">g) </w:t>
      </w:r>
      <w:r w:rsidRPr="001C477B">
        <w:rPr>
          <w:i/>
          <w:color w:val="auto"/>
        </w:rPr>
        <w:t>Spending Limits</w:t>
      </w:r>
      <w:r w:rsidRPr="001C477B">
        <w:rPr>
          <w:color w:val="auto"/>
        </w:rPr>
        <w:t xml:space="preserve"> </w:t>
      </w:r>
    </w:p>
    <w:p w14:paraId="0319F2CC" w14:textId="2603A762" w:rsidR="001C477B" w:rsidRPr="001C477B" w:rsidRDefault="001C477B" w:rsidP="001C477B">
      <w:pPr>
        <w:pStyle w:val="Default"/>
        <w:ind w:left="720"/>
        <w:rPr>
          <w:color w:val="auto"/>
        </w:rPr>
      </w:pPr>
      <w:proofErr w:type="spellStart"/>
      <w:r w:rsidRPr="001C477B">
        <w:rPr>
          <w:color w:val="auto"/>
        </w:rPr>
        <w:t>i</w:t>
      </w:r>
      <w:proofErr w:type="spellEnd"/>
      <w:r w:rsidRPr="001C477B">
        <w:rPr>
          <w:color w:val="auto"/>
        </w:rPr>
        <w:t xml:space="preserve">. No candidate can spend more than </w:t>
      </w:r>
      <w:r w:rsidR="00C84C1D">
        <w:rPr>
          <w:color w:val="auto"/>
        </w:rPr>
        <w:t>$80.00</w:t>
      </w:r>
      <w:r w:rsidRPr="001C477B">
        <w:rPr>
          <w:color w:val="auto"/>
        </w:rPr>
        <w:t xml:space="preserve"> dollars on campaigning.  </w:t>
      </w:r>
    </w:p>
    <w:p w14:paraId="15843F79" w14:textId="7D5CF433" w:rsidR="001C477B" w:rsidRPr="001C477B" w:rsidRDefault="001C477B" w:rsidP="001C477B">
      <w:pPr>
        <w:pStyle w:val="Default"/>
        <w:ind w:left="720"/>
        <w:rPr>
          <w:color w:val="auto"/>
        </w:rPr>
      </w:pPr>
      <w:r w:rsidRPr="001C477B">
        <w:rPr>
          <w:color w:val="auto"/>
        </w:rPr>
        <w:t>ii. The GSA may reimburse</w:t>
      </w:r>
      <w:r w:rsidR="00C84C1D">
        <w:rPr>
          <w:color w:val="auto"/>
        </w:rPr>
        <w:t xml:space="preserve"> the candidate up to 50%</w:t>
      </w:r>
      <w:r w:rsidRPr="001C477B">
        <w:rPr>
          <w:color w:val="auto"/>
        </w:rPr>
        <w:t xml:space="preserve"> of the spending costs of their campaign.  </w:t>
      </w:r>
    </w:p>
    <w:p w14:paraId="0D83C3C1" w14:textId="77777777" w:rsidR="001C477B" w:rsidRPr="001C477B" w:rsidRDefault="001C477B" w:rsidP="001C477B">
      <w:pPr>
        <w:pStyle w:val="Default"/>
        <w:ind w:left="720"/>
        <w:rPr>
          <w:color w:val="auto"/>
        </w:rPr>
      </w:pPr>
      <w:r w:rsidRPr="001C477B">
        <w:rPr>
          <w:color w:val="auto"/>
        </w:rPr>
        <w:t xml:space="preserve">iii. All candidates must submit any campaign-related receipts to the Chief Electoral Officer(s) (CEO(s)) on or before the given deadline. </w:t>
      </w:r>
    </w:p>
    <w:p w14:paraId="12F96F79" w14:textId="77777777" w:rsidR="001C477B" w:rsidRPr="001C477B" w:rsidRDefault="001C477B" w:rsidP="001C477B">
      <w:pPr>
        <w:pStyle w:val="Default"/>
        <w:ind w:left="284"/>
        <w:rPr>
          <w:color w:val="auto"/>
        </w:rPr>
      </w:pPr>
      <w:r w:rsidRPr="001C477B">
        <w:rPr>
          <w:color w:val="auto"/>
        </w:rPr>
        <w:t xml:space="preserve">h) </w:t>
      </w:r>
      <w:r w:rsidRPr="001C477B">
        <w:rPr>
          <w:i/>
          <w:color w:val="auto"/>
        </w:rPr>
        <w:t xml:space="preserve">Campaigning </w:t>
      </w:r>
    </w:p>
    <w:p w14:paraId="06363CD1" w14:textId="77777777" w:rsidR="001C477B" w:rsidRPr="001C477B" w:rsidRDefault="001C477B" w:rsidP="001C477B">
      <w:pPr>
        <w:pStyle w:val="Default"/>
        <w:ind w:left="720"/>
        <w:rPr>
          <w:color w:val="auto"/>
        </w:rPr>
      </w:pPr>
      <w:proofErr w:type="spellStart"/>
      <w:r w:rsidRPr="001C477B">
        <w:rPr>
          <w:color w:val="auto"/>
        </w:rPr>
        <w:t>i</w:t>
      </w:r>
      <w:proofErr w:type="spellEnd"/>
      <w:r w:rsidRPr="001C477B">
        <w:rPr>
          <w:color w:val="auto"/>
        </w:rPr>
        <w:t xml:space="preserve">. No candidate may destroy another candidate’s posters.  </w:t>
      </w:r>
    </w:p>
    <w:p w14:paraId="69C7D8D1" w14:textId="77777777" w:rsidR="001C477B" w:rsidRPr="001C477B" w:rsidRDefault="001C477B" w:rsidP="001C477B">
      <w:pPr>
        <w:pStyle w:val="Default"/>
        <w:ind w:left="720"/>
        <w:rPr>
          <w:color w:val="auto"/>
        </w:rPr>
      </w:pPr>
      <w:r w:rsidRPr="001C477B">
        <w:rPr>
          <w:color w:val="auto"/>
        </w:rPr>
        <w:t xml:space="preserve">ii. Candidates may only place posters in areas designated by the GSA.   </w:t>
      </w:r>
    </w:p>
    <w:p w14:paraId="32D5C14A" w14:textId="77777777" w:rsidR="001C477B" w:rsidRPr="001C477B" w:rsidRDefault="001C477B" w:rsidP="001C477B">
      <w:pPr>
        <w:pStyle w:val="Default"/>
        <w:ind w:left="720"/>
        <w:rPr>
          <w:color w:val="auto"/>
        </w:rPr>
      </w:pPr>
      <w:r w:rsidRPr="001C477B">
        <w:rPr>
          <w:color w:val="auto"/>
        </w:rPr>
        <w:t xml:space="preserve">iii. No campaign material can be larger than 11 by 17 inches.   </w:t>
      </w:r>
    </w:p>
    <w:p w14:paraId="4D64F4EC" w14:textId="6CF2AD17" w:rsidR="001C477B" w:rsidRPr="001C477B" w:rsidRDefault="001C477B" w:rsidP="001C477B">
      <w:pPr>
        <w:pStyle w:val="Default"/>
        <w:ind w:left="720"/>
        <w:rPr>
          <w:color w:val="auto"/>
        </w:rPr>
      </w:pPr>
      <w:r w:rsidRPr="001C477B">
        <w:rPr>
          <w:color w:val="auto"/>
        </w:rPr>
        <w:t xml:space="preserve">iv. </w:t>
      </w:r>
      <w:proofErr w:type="gramStart"/>
      <w:r w:rsidRPr="001C477B">
        <w:rPr>
          <w:color w:val="auto"/>
        </w:rPr>
        <w:t xml:space="preserve">Posters which are within </w:t>
      </w:r>
      <w:r w:rsidR="00C84C1D">
        <w:rPr>
          <w:color w:val="auto"/>
        </w:rPr>
        <w:t xml:space="preserve">50 </w:t>
      </w:r>
      <w:r w:rsidRPr="001C477B">
        <w:rPr>
          <w:color w:val="auto"/>
        </w:rPr>
        <w:t>feet of each designated polling station</w:t>
      </w:r>
      <w:proofErr w:type="gramEnd"/>
      <w:r w:rsidRPr="001C477B">
        <w:rPr>
          <w:color w:val="auto"/>
        </w:rPr>
        <w:t xml:space="preserve"> will be removed on the day(s) of the election. </w:t>
      </w:r>
    </w:p>
    <w:p w14:paraId="3514CEB0" w14:textId="6CC0D7BA" w:rsidR="001C477B" w:rsidRPr="001C477B" w:rsidRDefault="001C477B" w:rsidP="001C477B">
      <w:pPr>
        <w:pStyle w:val="Default"/>
        <w:ind w:left="720"/>
        <w:rPr>
          <w:color w:val="auto"/>
        </w:rPr>
      </w:pPr>
      <w:r w:rsidRPr="001C477B">
        <w:rPr>
          <w:color w:val="auto"/>
        </w:rPr>
        <w:t>v.</w:t>
      </w:r>
      <w:r w:rsidR="000213A3">
        <w:rPr>
          <w:color w:val="auto"/>
        </w:rPr>
        <w:t xml:space="preserve"> A candidate may submit four copies of one</w:t>
      </w:r>
      <w:r w:rsidRPr="001C477B">
        <w:rPr>
          <w:color w:val="auto"/>
        </w:rPr>
        <w:t xml:space="preserve"> poster(s) to the CEO(s) on or before the given deadline to be placed at each voting station on the day of the election.   </w:t>
      </w:r>
    </w:p>
    <w:p w14:paraId="7A49FE51" w14:textId="77777777" w:rsidR="001C477B" w:rsidRPr="001C477B" w:rsidRDefault="001C477B" w:rsidP="001C477B">
      <w:pPr>
        <w:pStyle w:val="Default"/>
        <w:ind w:left="720"/>
        <w:rPr>
          <w:color w:val="auto"/>
        </w:rPr>
      </w:pPr>
      <w:r w:rsidRPr="001C477B">
        <w:rPr>
          <w:color w:val="auto"/>
        </w:rPr>
        <w:t xml:space="preserve">vi. A candidate is responsible for removing all of their posters 48 hours after the election has been completed.  </w:t>
      </w:r>
    </w:p>
    <w:p w14:paraId="03AE551A" w14:textId="77777777" w:rsidR="001C477B" w:rsidRPr="001C477B" w:rsidRDefault="001C477B" w:rsidP="001C477B">
      <w:pPr>
        <w:pStyle w:val="Default"/>
        <w:ind w:left="720"/>
        <w:rPr>
          <w:color w:val="auto"/>
        </w:rPr>
      </w:pPr>
      <w:r w:rsidRPr="001C477B">
        <w:rPr>
          <w:color w:val="auto"/>
        </w:rPr>
        <w:t xml:space="preserve">vii. Campaigning can only begin on the given deadline </w:t>
      </w:r>
    </w:p>
    <w:p w14:paraId="52037AAB" w14:textId="77777777" w:rsidR="001C477B" w:rsidRPr="001C477B" w:rsidRDefault="001C477B" w:rsidP="001C477B">
      <w:pPr>
        <w:pStyle w:val="Default"/>
        <w:ind w:left="720"/>
        <w:rPr>
          <w:color w:val="auto"/>
        </w:rPr>
      </w:pPr>
      <w:r w:rsidRPr="001C477B">
        <w:rPr>
          <w:color w:val="auto"/>
        </w:rPr>
        <w:t xml:space="preserve">viii. Posters can only go up once campaigning begins </w:t>
      </w:r>
    </w:p>
    <w:p w14:paraId="6A85E31C" w14:textId="77777777" w:rsidR="001C477B" w:rsidRPr="001C477B" w:rsidRDefault="001C477B" w:rsidP="001C477B">
      <w:pPr>
        <w:pStyle w:val="Default"/>
        <w:ind w:left="284"/>
        <w:rPr>
          <w:color w:val="auto"/>
        </w:rPr>
      </w:pPr>
      <w:r w:rsidRPr="001C477B">
        <w:rPr>
          <w:color w:val="auto"/>
        </w:rPr>
        <w:t xml:space="preserve">ix. All campaigning must comply with equity rules set out in Article 2.2 of the GSA Constitution. </w:t>
      </w:r>
    </w:p>
    <w:p w14:paraId="2D66A614" w14:textId="77777777" w:rsidR="001C477B" w:rsidRPr="001C477B" w:rsidRDefault="001C477B" w:rsidP="001C477B">
      <w:pPr>
        <w:pStyle w:val="Default"/>
        <w:ind w:left="284"/>
        <w:rPr>
          <w:color w:val="auto"/>
        </w:rPr>
      </w:pPr>
      <w:proofErr w:type="spellStart"/>
      <w:r w:rsidRPr="001C477B">
        <w:rPr>
          <w:color w:val="auto"/>
        </w:rPr>
        <w:t>i</w:t>
      </w:r>
      <w:proofErr w:type="spellEnd"/>
      <w:r w:rsidRPr="001C477B">
        <w:rPr>
          <w:color w:val="auto"/>
        </w:rPr>
        <w:t xml:space="preserve">) </w:t>
      </w:r>
      <w:r w:rsidRPr="001C477B">
        <w:rPr>
          <w:i/>
          <w:color w:val="auto"/>
        </w:rPr>
        <w:t>Electronic Campaigning</w:t>
      </w:r>
      <w:r w:rsidRPr="001C477B">
        <w:rPr>
          <w:color w:val="auto"/>
        </w:rPr>
        <w:t xml:space="preserve"> </w:t>
      </w:r>
    </w:p>
    <w:p w14:paraId="55FE1F3C" w14:textId="77777777" w:rsidR="001C477B" w:rsidRPr="001C477B" w:rsidRDefault="001C477B" w:rsidP="001C477B">
      <w:pPr>
        <w:pStyle w:val="Default"/>
        <w:ind w:left="720"/>
        <w:rPr>
          <w:color w:val="auto"/>
        </w:rPr>
      </w:pPr>
      <w:proofErr w:type="spellStart"/>
      <w:r w:rsidRPr="001C477B">
        <w:rPr>
          <w:color w:val="auto"/>
        </w:rPr>
        <w:t>i</w:t>
      </w:r>
      <w:proofErr w:type="spellEnd"/>
      <w:r w:rsidRPr="001C477B">
        <w:rPr>
          <w:color w:val="auto"/>
        </w:rPr>
        <w:t xml:space="preserve">. Only the CEOs may send electronic communications through official Carleton University maintained and official GSA maintained email lists. </w:t>
      </w:r>
    </w:p>
    <w:p w14:paraId="11013610" w14:textId="77777777" w:rsidR="001C477B" w:rsidRPr="001C477B" w:rsidRDefault="001C477B" w:rsidP="001C477B">
      <w:pPr>
        <w:pStyle w:val="Default"/>
        <w:ind w:left="720"/>
        <w:rPr>
          <w:color w:val="auto"/>
        </w:rPr>
      </w:pPr>
      <w:r w:rsidRPr="001C477B">
        <w:rPr>
          <w:color w:val="auto"/>
        </w:rPr>
        <w:t xml:space="preserve">ii. Private email contacts are not subject to regulation by the CEO(s). </w:t>
      </w:r>
    </w:p>
    <w:p w14:paraId="7683C18D" w14:textId="77777777" w:rsidR="001C477B" w:rsidRPr="001C477B" w:rsidRDefault="001C477B" w:rsidP="001C477B">
      <w:pPr>
        <w:pStyle w:val="Default"/>
        <w:ind w:left="720"/>
        <w:rPr>
          <w:color w:val="auto"/>
        </w:rPr>
      </w:pPr>
      <w:r w:rsidRPr="001C477B">
        <w:rPr>
          <w:color w:val="auto"/>
        </w:rPr>
        <w:t xml:space="preserve">iii. Candidates and their supporters are allowed to campaign online but are prohibited from using paid advertisements.  </w:t>
      </w:r>
    </w:p>
    <w:p w14:paraId="37A531D6" w14:textId="77777777" w:rsidR="001C477B" w:rsidRPr="001C477B" w:rsidRDefault="001C477B" w:rsidP="001C477B">
      <w:pPr>
        <w:pStyle w:val="Default"/>
        <w:ind w:left="284"/>
        <w:rPr>
          <w:color w:val="auto"/>
        </w:rPr>
      </w:pPr>
      <w:r w:rsidRPr="001C477B">
        <w:rPr>
          <w:color w:val="auto"/>
        </w:rPr>
        <w:t xml:space="preserve">j) </w:t>
      </w:r>
      <w:r w:rsidRPr="001C477B">
        <w:rPr>
          <w:i/>
          <w:color w:val="auto"/>
        </w:rPr>
        <w:t>Material Approval Process</w:t>
      </w:r>
      <w:r w:rsidRPr="001C477B">
        <w:rPr>
          <w:color w:val="auto"/>
        </w:rPr>
        <w:t xml:space="preserve"> </w:t>
      </w:r>
    </w:p>
    <w:p w14:paraId="5775C312" w14:textId="77777777" w:rsidR="001C477B" w:rsidRPr="001C477B" w:rsidRDefault="001C477B" w:rsidP="001C477B">
      <w:pPr>
        <w:pStyle w:val="Default"/>
        <w:ind w:left="720"/>
        <w:rPr>
          <w:color w:val="auto"/>
        </w:rPr>
      </w:pPr>
      <w:proofErr w:type="spellStart"/>
      <w:proofErr w:type="gramStart"/>
      <w:r w:rsidRPr="001C477B">
        <w:rPr>
          <w:color w:val="auto"/>
        </w:rPr>
        <w:t>i</w:t>
      </w:r>
      <w:proofErr w:type="spellEnd"/>
      <w:r w:rsidRPr="001C477B">
        <w:rPr>
          <w:color w:val="auto"/>
        </w:rPr>
        <w:t>. All physical materials that are used by candidates for their campaign must be approved by the Chief Electoral Officer(s) on or before the given deadline</w:t>
      </w:r>
      <w:proofErr w:type="gramEnd"/>
      <w:r w:rsidRPr="001C477B">
        <w:rPr>
          <w:color w:val="auto"/>
        </w:rPr>
        <w:t xml:space="preserve">.   </w:t>
      </w:r>
    </w:p>
    <w:p w14:paraId="5BC96BB2" w14:textId="77777777" w:rsidR="001C477B" w:rsidRPr="001C477B" w:rsidRDefault="001C477B" w:rsidP="001C477B">
      <w:pPr>
        <w:pStyle w:val="Default"/>
        <w:ind w:left="720"/>
        <w:rPr>
          <w:color w:val="auto"/>
        </w:rPr>
      </w:pPr>
      <w:r w:rsidRPr="001C477B">
        <w:rPr>
          <w:color w:val="auto"/>
        </w:rPr>
        <w:t xml:space="preserve">ii. No material can be used unless it has been approved.   </w:t>
      </w:r>
    </w:p>
    <w:p w14:paraId="5935638E" w14:textId="77777777" w:rsidR="001C477B" w:rsidRPr="001C477B" w:rsidRDefault="001C477B" w:rsidP="001C477B">
      <w:pPr>
        <w:pStyle w:val="Default"/>
        <w:ind w:left="284"/>
        <w:rPr>
          <w:color w:val="auto"/>
        </w:rPr>
      </w:pPr>
      <w:r w:rsidRPr="001C477B">
        <w:rPr>
          <w:color w:val="auto"/>
        </w:rPr>
        <w:t xml:space="preserve">k) </w:t>
      </w:r>
      <w:r w:rsidRPr="001C477B">
        <w:rPr>
          <w:i/>
          <w:color w:val="auto"/>
        </w:rPr>
        <w:t>Penalty Procedure</w:t>
      </w:r>
      <w:r w:rsidRPr="001C477B">
        <w:rPr>
          <w:color w:val="auto"/>
        </w:rPr>
        <w:t xml:space="preserve"> </w:t>
      </w:r>
    </w:p>
    <w:p w14:paraId="70391AE5" w14:textId="3EF80DFB" w:rsidR="001C477B" w:rsidRPr="001C477B" w:rsidRDefault="001C477B" w:rsidP="001C477B">
      <w:pPr>
        <w:pStyle w:val="Default"/>
        <w:ind w:left="284"/>
        <w:rPr>
          <w:color w:val="auto"/>
        </w:rPr>
      </w:pPr>
      <w:r w:rsidRPr="001C477B">
        <w:rPr>
          <w:color w:val="auto"/>
        </w:rPr>
        <w:t>If any candidate is found to be in violation of the election rules as set out in Bylaw #1</w:t>
      </w:r>
      <w:r w:rsidR="00C6116E">
        <w:rPr>
          <w:color w:val="auto"/>
        </w:rPr>
        <w:t>0</w:t>
      </w:r>
      <w:r w:rsidRPr="001C477B">
        <w:rPr>
          <w:color w:val="auto"/>
        </w:rPr>
        <w:t xml:space="preserve"> of the GSA Bylaws, the procedure below will be followed: </w:t>
      </w:r>
    </w:p>
    <w:p w14:paraId="432EB330" w14:textId="3BF88F6D" w:rsidR="001C477B" w:rsidRPr="001C477B" w:rsidRDefault="001C477B" w:rsidP="001C477B">
      <w:pPr>
        <w:pStyle w:val="Default"/>
        <w:ind w:left="720"/>
        <w:rPr>
          <w:color w:val="auto"/>
        </w:rPr>
      </w:pPr>
      <w:proofErr w:type="spellStart"/>
      <w:r w:rsidRPr="001C477B">
        <w:rPr>
          <w:color w:val="auto"/>
        </w:rPr>
        <w:t>i</w:t>
      </w:r>
      <w:proofErr w:type="spellEnd"/>
      <w:r w:rsidRPr="001C477B">
        <w:rPr>
          <w:color w:val="auto"/>
        </w:rPr>
        <w:t>. Violation(s) will result in the removal and/or prohibition of materials as well as one of three possible outcomes determined by t</w:t>
      </w:r>
      <w:r w:rsidR="00A34E34">
        <w:rPr>
          <w:color w:val="auto"/>
        </w:rPr>
        <w:t>he CEO(s) in Bylaw 1</w:t>
      </w:r>
      <w:r w:rsidR="00C6116E">
        <w:rPr>
          <w:color w:val="auto"/>
        </w:rPr>
        <w:t>0</w:t>
      </w:r>
      <w:r w:rsidR="00A34E34">
        <w:rPr>
          <w:color w:val="auto"/>
        </w:rPr>
        <w:t xml:space="preserve"> Section 6c</w:t>
      </w:r>
      <w:r w:rsidRPr="001C477B">
        <w:rPr>
          <w:color w:val="auto"/>
        </w:rPr>
        <w:t xml:space="preserve">. </w:t>
      </w:r>
    </w:p>
    <w:sectPr w:rsidR="001C477B" w:rsidRPr="001C477B" w:rsidSect="008645DE">
      <w:footerReference w:type="even" r:id="rId11"/>
      <w:footerReference w:type="default" r:id="rId12"/>
      <w:pgSz w:w="12240" w:h="15840"/>
      <w:pgMar w:top="1080" w:right="1440" w:bottom="1080" w:left="1440" w:header="144"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EA3C9" w14:textId="77777777" w:rsidR="00173277" w:rsidRDefault="00173277">
      <w:r>
        <w:separator/>
      </w:r>
    </w:p>
  </w:endnote>
  <w:endnote w:type="continuationSeparator" w:id="0">
    <w:p w14:paraId="2C0253CD" w14:textId="77777777" w:rsidR="00173277" w:rsidRDefault="0017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58B0" w14:textId="77777777" w:rsidR="00173277" w:rsidRDefault="00173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41A66" w14:textId="77777777" w:rsidR="00173277" w:rsidRDefault="001732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77F3B" w14:textId="77777777" w:rsidR="00173277" w:rsidRDefault="00173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78ED39" w14:textId="77777777" w:rsidR="00173277" w:rsidRDefault="001732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862D5" w14:textId="77777777" w:rsidR="00173277" w:rsidRDefault="00173277">
      <w:r>
        <w:separator/>
      </w:r>
    </w:p>
  </w:footnote>
  <w:footnote w:type="continuationSeparator" w:id="0">
    <w:p w14:paraId="34C5DA20" w14:textId="77777777" w:rsidR="00173277" w:rsidRDefault="001732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2F05F7D"/>
    <w:multiLevelType w:val="multilevel"/>
    <w:tmpl w:val="2396BC18"/>
    <w:numStyleLink w:val="NumberedList"/>
  </w:abstractNum>
  <w:abstractNum w:abstractNumId="2">
    <w:nsid w:val="061C0605"/>
    <w:multiLevelType w:val="multilevel"/>
    <w:tmpl w:val="2396BC18"/>
    <w:numStyleLink w:val="NumberedList"/>
  </w:abstractNum>
  <w:abstractNum w:abstractNumId="3">
    <w:nsid w:val="079F18DF"/>
    <w:multiLevelType w:val="hybridMultilevel"/>
    <w:tmpl w:val="A53EC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42493"/>
    <w:multiLevelType w:val="multilevel"/>
    <w:tmpl w:val="2396BC18"/>
    <w:numStyleLink w:val="NumberedList"/>
  </w:abstractNum>
  <w:abstractNum w:abstractNumId="5">
    <w:nsid w:val="0A121466"/>
    <w:multiLevelType w:val="multilevel"/>
    <w:tmpl w:val="2396BC18"/>
    <w:numStyleLink w:val="NumberedList"/>
  </w:abstractNum>
  <w:abstractNum w:abstractNumId="6">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C52910"/>
    <w:multiLevelType w:val="multilevel"/>
    <w:tmpl w:val="0409001D"/>
    <w:numStyleLink w:val="1ai"/>
  </w:abstractNum>
  <w:abstractNum w:abstractNumId="8">
    <w:nsid w:val="10676ECF"/>
    <w:multiLevelType w:val="hybridMultilevel"/>
    <w:tmpl w:val="97AE93BE"/>
    <w:lvl w:ilvl="0" w:tplc="6B864BF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C409D9"/>
    <w:multiLevelType w:val="multilevel"/>
    <w:tmpl w:val="2396BC18"/>
    <w:numStyleLink w:val="NumberedList"/>
  </w:abstractNum>
  <w:abstractNum w:abstractNumId="10">
    <w:nsid w:val="13E7399B"/>
    <w:multiLevelType w:val="hybridMultilevel"/>
    <w:tmpl w:val="E28A7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4A4F5A"/>
    <w:multiLevelType w:val="multilevel"/>
    <w:tmpl w:val="2396BC18"/>
    <w:numStyleLink w:val="NumberedList"/>
  </w:abstractNum>
  <w:abstractNum w:abstractNumId="12">
    <w:nsid w:val="17BA7142"/>
    <w:multiLevelType w:val="multilevel"/>
    <w:tmpl w:val="2396BC18"/>
    <w:numStyleLink w:val="NumberedList"/>
  </w:abstractNum>
  <w:abstractNum w:abstractNumId="13">
    <w:nsid w:val="18925460"/>
    <w:multiLevelType w:val="multilevel"/>
    <w:tmpl w:val="2396BC18"/>
    <w:styleLink w:val="NumberedList"/>
    <w:lvl w:ilvl="0">
      <w:start w:val="1"/>
      <w:numFmt w:val="decimal"/>
      <w:lvlText w:val="%1."/>
      <w:lvlJc w:val="left"/>
      <w:pPr>
        <w:tabs>
          <w:tab w:val="num" w:pos="360"/>
        </w:tabs>
        <w:ind w:left="360" w:hanging="360"/>
      </w:pPr>
      <w:rPr>
        <w:rFonts w:ascii="Times" w:hAnsi="Times" w:hint="default"/>
        <w:sz w:val="24"/>
      </w:rPr>
    </w:lvl>
    <w:lvl w:ilvl="1">
      <w:start w:val="1"/>
      <w:numFmt w:val="decimal"/>
      <w:lvlText w:val="%1.%2."/>
      <w:lvlJc w:val="left"/>
      <w:pPr>
        <w:tabs>
          <w:tab w:val="num" w:pos="864"/>
        </w:tabs>
        <w:ind w:left="864" w:hanging="5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D0C07DB"/>
    <w:multiLevelType w:val="multilevel"/>
    <w:tmpl w:val="2396BC18"/>
    <w:numStyleLink w:val="NumberedList"/>
  </w:abstractNum>
  <w:abstractNum w:abstractNumId="15">
    <w:nsid w:val="1DF56C8F"/>
    <w:multiLevelType w:val="multilevel"/>
    <w:tmpl w:val="2396BC18"/>
    <w:numStyleLink w:val="NumberedList"/>
  </w:abstractNum>
  <w:abstractNum w:abstractNumId="16">
    <w:nsid w:val="21364903"/>
    <w:multiLevelType w:val="multilevel"/>
    <w:tmpl w:val="2396BC18"/>
    <w:numStyleLink w:val="NumberedList"/>
  </w:abstractNum>
  <w:abstractNum w:abstractNumId="17">
    <w:nsid w:val="21C37E90"/>
    <w:multiLevelType w:val="multilevel"/>
    <w:tmpl w:val="2396BC18"/>
    <w:numStyleLink w:val="NumberedList"/>
  </w:abstractNum>
  <w:abstractNum w:abstractNumId="18">
    <w:nsid w:val="23DF6BAC"/>
    <w:multiLevelType w:val="multilevel"/>
    <w:tmpl w:val="2396BC18"/>
    <w:numStyleLink w:val="NumberedList"/>
  </w:abstractNum>
  <w:abstractNum w:abstractNumId="19">
    <w:nsid w:val="24242E3F"/>
    <w:multiLevelType w:val="multilevel"/>
    <w:tmpl w:val="4274C9B8"/>
    <w:numStyleLink w:val="LetteredList"/>
  </w:abstractNum>
  <w:abstractNum w:abstractNumId="20">
    <w:nsid w:val="25293CCF"/>
    <w:multiLevelType w:val="hybridMultilevel"/>
    <w:tmpl w:val="336E8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1544B"/>
    <w:multiLevelType w:val="multilevel"/>
    <w:tmpl w:val="2396BC18"/>
    <w:numStyleLink w:val="NumberedList"/>
  </w:abstractNum>
  <w:abstractNum w:abstractNumId="22">
    <w:nsid w:val="261948E5"/>
    <w:multiLevelType w:val="hybridMultilevel"/>
    <w:tmpl w:val="93D00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77A2010"/>
    <w:multiLevelType w:val="hybridMultilevel"/>
    <w:tmpl w:val="B3984A6A"/>
    <w:lvl w:ilvl="0" w:tplc="F008143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7B50B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8933C2C"/>
    <w:multiLevelType w:val="hybridMultilevel"/>
    <w:tmpl w:val="7BFA82D4"/>
    <w:lvl w:ilvl="0" w:tplc="9F82CB9C">
      <w:start w:val="1"/>
      <w:numFmt w:val="lowerLetter"/>
      <w:lvlText w:val="(%1)"/>
      <w:lvlJc w:val="left"/>
      <w:pPr>
        <w:ind w:left="1080" w:hanging="360"/>
      </w:pPr>
      <w:rPr>
        <w:rFonts w:asciiTheme="minorHAnsi" w:eastAsia="Calibri" w:hAnsiTheme="minorHAnsi" w:cs="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37282C"/>
    <w:multiLevelType w:val="hybridMultilevel"/>
    <w:tmpl w:val="F65230A8"/>
    <w:lvl w:ilvl="0" w:tplc="D6F2BE5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9F03DA"/>
    <w:multiLevelType w:val="multilevel"/>
    <w:tmpl w:val="2396BC18"/>
    <w:numStyleLink w:val="NumberedList"/>
  </w:abstractNum>
  <w:abstractNum w:abstractNumId="28">
    <w:nsid w:val="2FB034B0"/>
    <w:multiLevelType w:val="hybridMultilevel"/>
    <w:tmpl w:val="46C42DC0"/>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9">
    <w:nsid w:val="33A50BF4"/>
    <w:multiLevelType w:val="singleLevel"/>
    <w:tmpl w:val="04090017"/>
    <w:lvl w:ilvl="0">
      <w:start w:val="1"/>
      <w:numFmt w:val="lowerLetter"/>
      <w:lvlText w:val="%1)"/>
      <w:lvlJc w:val="left"/>
      <w:pPr>
        <w:ind w:left="360" w:hanging="360"/>
      </w:pPr>
      <w:rPr>
        <w:sz w:val="24"/>
      </w:rPr>
    </w:lvl>
  </w:abstractNum>
  <w:abstractNum w:abstractNumId="30">
    <w:nsid w:val="39F35097"/>
    <w:multiLevelType w:val="multilevel"/>
    <w:tmpl w:val="2396BC18"/>
    <w:numStyleLink w:val="NumberedList"/>
  </w:abstractNum>
  <w:abstractNum w:abstractNumId="31">
    <w:nsid w:val="3A0F078B"/>
    <w:multiLevelType w:val="multilevel"/>
    <w:tmpl w:val="2396BC18"/>
    <w:numStyleLink w:val="NumberedList"/>
  </w:abstractNum>
  <w:abstractNum w:abstractNumId="32">
    <w:nsid w:val="3AD6723D"/>
    <w:multiLevelType w:val="multilevel"/>
    <w:tmpl w:val="4274C9B8"/>
    <w:numStyleLink w:val="LetteredList"/>
  </w:abstractNum>
  <w:abstractNum w:abstractNumId="33">
    <w:nsid w:val="3B915CBD"/>
    <w:multiLevelType w:val="multilevel"/>
    <w:tmpl w:val="2396BC18"/>
    <w:numStyleLink w:val="NumberedList"/>
  </w:abstractNum>
  <w:abstractNum w:abstractNumId="34">
    <w:nsid w:val="3B922253"/>
    <w:multiLevelType w:val="multilevel"/>
    <w:tmpl w:val="2396BC18"/>
    <w:numStyleLink w:val="NumberedList"/>
  </w:abstractNum>
  <w:abstractNum w:abstractNumId="35">
    <w:nsid w:val="3C827E8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3C8F6CBA"/>
    <w:multiLevelType w:val="multilevel"/>
    <w:tmpl w:val="2396BC18"/>
    <w:numStyleLink w:val="NumberedList"/>
  </w:abstractNum>
  <w:abstractNum w:abstractNumId="37">
    <w:nsid w:val="3D216B80"/>
    <w:multiLevelType w:val="hybridMultilevel"/>
    <w:tmpl w:val="9D1E0F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3E325076"/>
    <w:multiLevelType w:val="multilevel"/>
    <w:tmpl w:val="11F4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A30E1E"/>
    <w:multiLevelType w:val="multilevel"/>
    <w:tmpl w:val="2396BC18"/>
    <w:numStyleLink w:val="NumberedList"/>
  </w:abstractNum>
  <w:abstractNum w:abstractNumId="40">
    <w:nsid w:val="42805BEA"/>
    <w:multiLevelType w:val="multilevel"/>
    <w:tmpl w:val="EEB0960A"/>
    <w:numStyleLink w:val="BulletedList"/>
  </w:abstractNum>
  <w:abstractNum w:abstractNumId="41">
    <w:nsid w:val="44262261"/>
    <w:multiLevelType w:val="multilevel"/>
    <w:tmpl w:val="2396BC18"/>
    <w:numStyleLink w:val="NumberedList"/>
  </w:abstractNum>
  <w:abstractNum w:abstractNumId="42">
    <w:nsid w:val="442B5B1F"/>
    <w:multiLevelType w:val="hybridMultilevel"/>
    <w:tmpl w:val="859E975E"/>
    <w:lvl w:ilvl="0" w:tplc="632ABEE0">
      <w:start w:val="1"/>
      <w:numFmt w:val="decimal"/>
      <w:lvlText w:val="%1."/>
      <w:lvlJc w:val="left"/>
      <w:pPr>
        <w:ind w:left="360" w:hanging="360"/>
      </w:pPr>
      <w:rPr>
        <w:b/>
        <w:i w:val="0"/>
      </w:rPr>
    </w:lvl>
    <w:lvl w:ilvl="1" w:tplc="C458EE1C">
      <w:start w:val="1"/>
      <w:numFmt w:val="decimal"/>
      <w:lvlText w:val="%2."/>
      <w:lvlJc w:val="left"/>
      <w:pPr>
        <w:ind w:left="1080" w:hanging="360"/>
      </w:pPr>
      <w:rPr>
        <w:i w:val="0"/>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4426736"/>
    <w:multiLevelType w:val="multilevel"/>
    <w:tmpl w:val="2396BC18"/>
    <w:numStyleLink w:val="NumberedList"/>
  </w:abstractNum>
  <w:abstractNum w:abstractNumId="44">
    <w:nsid w:val="45ED64AD"/>
    <w:multiLevelType w:val="hybridMultilevel"/>
    <w:tmpl w:val="75DE6096"/>
    <w:lvl w:ilvl="0" w:tplc="E0884F3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6B55B3E"/>
    <w:multiLevelType w:val="multilevel"/>
    <w:tmpl w:val="2396BC18"/>
    <w:numStyleLink w:val="NumberedList"/>
  </w:abstractNum>
  <w:abstractNum w:abstractNumId="46">
    <w:nsid w:val="47A5413F"/>
    <w:multiLevelType w:val="multilevel"/>
    <w:tmpl w:val="2396BC18"/>
    <w:lvl w:ilvl="0">
      <w:start w:val="1"/>
      <w:numFmt w:val="decimal"/>
      <w:lvlText w:val="%1."/>
      <w:lvlJc w:val="left"/>
      <w:pPr>
        <w:tabs>
          <w:tab w:val="num" w:pos="360"/>
        </w:tabs>
        <w:ind w:left="360" w:hanging="360"/>
      </w:pPr>
      <w:rPr>
        <w:rFonts w:ascii="Times" w:hAnsi="Times" w:hint="default"/>
        <w:sz w:val="24"/>
      </w:rPr>
    </w:lvl>
    <w:lvl w:ilvl="1">
      <w:start w:val="1"/>
      <w:numFmt w:val="decimal"/>
      <w:lvlText w:val="%1.%2."/>
      <w:lvlJc w:val="left"/>
      <w:pPr>
        <w:tabs>
          <w:tab w:val="num" w:pos="864"/>
        </w:tabs>
        <w:ind w:left="864" w:hanging="5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47CA5450"/>
    <w:multiLevelType w:val="multilevel"/>
    <w:tmpl w:val="EEB0960A"/>
    <w:styleLink w:val="BulletedList"/>
    <w:lvl w:ilvl="0">
      <w:start w:val="613"/>
      <w:numFmt w:val="bullet"/>
      <w:lvlText w:val="-"/>
      <w:lvlJc w:val="left"/>
      <w:pPr>
        <w:tabs>
          <w:tab w:val="num" w:pos="1440"/>
        </w:tabs>
        <w:ind w:left="1440" w:hanging="360"/>
      </w:pPr>
      <w:rPr>
        <w:rFonts w:ascii="Arial" w:hAnsi="Arial"/>
        <w:sz w:val="24"/>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nsid w:val="4BCD4F22"/>
    <w:multiLevelType w:val="hybridMultilevel"/>
    <w:tmpl w:val="A9DA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E265D06"/>
    <w:multiLevelType w:val="hybridMultilevel"/>
    <w:tmpl w:val="47142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4E7D4AB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53E52DA0"/>
    <w:multiLevelType w:val="multilevel"/>
    <w:tmpl w:val="2396BC18"/>
    <w:numStyleLink w:val="NumberedList"/>
  </w:abstractNum>
  <w:abstractNum w:abstractNumId="52">
    <w:nsid w:val="5D263E4F"/>
    <w:multiLevelType w:val="multilevel"/>
    <w:tmpl w:val="2396BC18"/>
    <w:numStyleLink w:val="NumberedList"/>
  </w:abstractNum>
  <w:abstractNum w:abstractNumId="53">
    <w:nsid w:val="5F9A5BEA"/>
    <w:multiLevelType w:val="multilevel"/>
    <w:tmpl w:val="2396BC18"/>
    <w:numStyleLink w:val="NumberedList"/>
  </w:abstractNum>
  <w:abstractNum w:abstractNumId="54">
    <w:nsid w:val="5FFD41EF"/>
    <w:multiLevelType w:val="multilevel"/>
    <w:tmpl w:val="2396BC18"/>
    <w:numStyleLink w:val="NumberedList"/>
  </w:abstractNum>
  <w:abstractNum w:abstractNumId="55">
    <w:nsid w:val="67690756"/>
    <w:multiLevelType w:val="multilevel"/>
    <w:tmpl w:val="2396BC18"/>
    <w:numStyleLink w:val="NumberedList"/>
  </w:abstractNum>
  <w:abstractNum w:abstractNumId="56">
    <w:nsid w:val="69A77AF6"/>
    <w:multiLevelType w:val="multilevel"/>
    <w:tmpl w:val="2396BC18"/>
    <w:numStyleLink w:val="NumberedList"/>
  </w:abstractNum>
  <w:abstractNum w:abstractNumId="57">
    <w:nsid w:val="6AEE73D7"/>
    <w:multiLevelType w:val="multilevel"/>
    <w:tmpl w:val="0409001D"/>
    <w:numStyleLink w:val="1ai"/>
  </w:abstractNum>
  <w:abstractNum w:abstractNumId="58">
    <w:nsid w:val="70F70DDE"/>
    <w:multiLevelType w:val="multilevel"/>
    <w:tmpl w:val="54D4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43E2CCB"/>
    <w:multiLevelType w:val="multilevel"/>
    <w:tmpl w:val="2396BC18"/>
    <w:numStyleLink w:val="NumberedList"/>
  </w:abstractNum>
  <w:abstractNum w:abstractNumId="60">
    <w:nsid w:val="77461702"/>
    <w:multiLevelType w:val="hybridMultilevel"/>
    <w:tmpl w:val="44CCA9BC"/>
    <w:lvl w:ilvl="0" w:tplc="E59C23EA">
      <w:start w:val="1"/>
      <w:numFmt w:val="bullet"/>
      <w:lvlText w:val=""/>
      <w:lvlJc w:val="left"/>
      <w:pPr>
        <w:tabs>
          <w:tab w:val="num" w:pos="360"/>
        </w:tabs>
        <w:ind w:left="360" w:hanging="360"/>
      </w:pPr>
      <w:rPr>
        <w:rFonts w:ascii="Symbol" w:hAnsi="Symbol" w:hint="default"/>
      </w:rPr>
    </w:lvl>
    <w:lvl w:ilvl="1" w:tplc="42D415FE" w:tentative="1">
      <w:start w:val="1"/>
      <w:numFmt w:val="bullet"/>
      <w:lvlText w:val="o"/>
      <w:lvlJc w:val="left"/>
      <w:pPr>
        <w:tabs>
          <w:tab w:val="num" w:pos="1080"/>
        </w:tabs>
        <w:ind w:left="1080" w:hanging="360"/>
      </w:pPr>
      <w:rPr>
        <w:rFonts w:ascii="Courier New" w:hAnsi="Courier New" w:cs="Tahoma" w:hint="default"/>
      </w:rPr>
    </w:lvl>
    <w:lvl w:ilvl="2" w:tplc="FBF8DEB0" w:tentative="1">
      <w:start w:val="1"/>
      <w:numFmt w:val="bullet"/>
      <w:lvlText w:val=""/>
      <w:lvlJc w:val="left"/>
      <w:pPr>
        <w:tabs>
          <w:tab w:val="num" w:pos="1800"/>
        </w:tabs>
        <w:ind w:left="1800" w:hanging="360"/>
      </w:pPr>
      <w:rPr>
        <w:rFonts w:ascii="Wingdings" w:hAnsi="Wingdings" w:hint="default"/>
      </w:rPr>
    </w:lvl>
    <w:lvl w:ilvl="3" w:tplc="907ECE60" w:tentative="1">
      <w:start w:val="1"/>
      <w:numFmt w:val="bullet"/>
      <w:lvlText w:val=""/>
      <w:lvlJc w:val="left"/>
      <w:pPr>
        <w:tabs>
          <w:tab w:val="num" w:pos="2520"/>
        </w:tabs>
        <w:ind w:left="2520" w:hanging="360"/>
      </w:pPr>
      <w:rPr>
        <w:rFonts w:ascii="Symbol" w:hAnsi="Symbol" w:hint="default"/>
      </w:rPr>
    </w:lvl>
    <w:lvl w:ilvl="4" w:tplc="F8E63504" w:tentative="1">
      <w:start w:val="1"/>
      <w:numFmt w:val="bullet"/>
      <w:lvlText w:val="o"/>
      <w:lvlJc w:val="left"/>
      <w:pPr>
        <w:tabs>
          <w:tab w:val="num" w:pos="3240"/>
        </w:tabs>
        <w:ind w:left="3240" w:hanging="360"/>
      </w:pPr>
      <w:rPr>
        <w:rFonts w:ascii="Courier New" w:hAnsi="Courier New" w:cs="Tahoma" w:hint="default"/>
      </w:rPr>
    </w:lvl>
    <w:lvl w:ilvl="5" w:tplc="5E24236A" w:tentative="1">
      <w:start w:val="1"/>
      <w:numFmt w:val="bullet"/>
      <w:lvlText w:val=""/>
      <w:lvlJc w:val="left"/>
      <w:pPr>
        <w:tabs>
          <w:tab w:val="num" w:pos="3960"/>
        </w:tabs>
        <w:ind w:left="3960" w:hanging="360"/>
      </w:pPr>
      <w:rPr>
        <w:rFonts w:ascii="Wingdings" w:hAnsi="Wingdings" w:hint="default"/>
      </w:rPr>
    </w:lvl>
    <w:lvl w:ilvl="6" w:tplc="0C7C49EC" w:tentative="1">
      <w:start w:val="1"/>
      <w:numFmt w:val="bullet"/>
      <w:lvlText w:val=""/>
      <w:lvlJc w:val="left"/>
      <w:pPr>
        <w:tabs>
          <w:tab w:val="num" w:pos="4680"/>
        </w:tabs>
        <w:ind w:left="4680" w:hanging="360"/>
      </w:pPr>
      <w:rPr>
        <w:rFonts w:ascii="Symbol" w:hAnsi="Symbol" w:hint="default"/>
      </w:rPr>
    </w:lvl>
    <w:lvl w:ilvl="7" w:tplc="5BF687EE" w:tentative="1">
      <w:start w:val="1"/>
      <w:numFmt w:val="bullet"/>
      <w:lvlText w:val="o"/>
      <w:lvlJc w:val="left"/>
      <w:pPr>
        <w:tabs>
          <w:tab w:val="num" w:pos="5400"/>
        </w:tabs>
        <w:ind w:left="5400" w:hanging="360"/>
      </w:pPr>
      <w:rPr>
        <w:rFonts w:ascii="Courier New" w:hAnsi="Courier New" w:cs="Tahoma" w:hint="default"/>
      </w:rPr>
    </w:lvl>
    <w:lvl w:ilvl="8" w:tplc="517C93BC" w:tentative="1">
      <w:start w:val="1"/>
      <w:numFmt w:val="bullet"/>
      <w:lvlText w:val=""/>
      <w:lvlJc w:val="left"/>
      <w:pPr>
        <w:tabs>
          <w:tab w:val="num" w:pos="6120"/>
        </w:tabs>
        <w:ind w:left="6120" w:hanging="360"/>
      </w:pPr>
      <w:rPr>
        <w:rFonts w:ascii="Wingdings" w:hAnsi="Wingdings" w:hint="default"/>
      </w:rPr>
    </w:lvl>
  </w:abstractNum>
  <w:abstractNum w:abstractNumId="61">
    <w:nsid w:val="7A2F289C"/>
    <w:multiLevelType w:val="multilevel"/>
    <w:tmpl w:val="4274C9B8"/>
    <w:styleLink w:val="LetteredList"/>
    <w:lvl w:ilvl="0">
      <w:start w:val="1"/>
      <w:numFmt w:val="upperLetter"/>
      <w:lvlText w:val="%1."/>
      <w:lvlJc w:val="left"/>
      <w:pPr>
        <w:tabs>
          <w:tab w:val="num" w:pos="360"/>
        </w:tabs>
        <w:ind w:left="360" w:hanging="360"/>
      </w:pPr>
      <w:rPr>
        <w:rFonts w:ascii="Times" w:hAnsi="Times"/>
        <w:sz w:val="24"/>
      </w:rPr>
    </w:lvl>
    <w:lvl w:ilvl="1">
      <w:start w:val="1"/>
      <w:numFmt w:val="lowerRoman"/>
      <w:lvlText w:val="%2."/>
      <w:lvlJc w:val="left"/>
      <w:pPr>
        <w:tabs>
          <w:tab w:val="num" w:pos="864"/>
        </w:tabs>
        <w:ind w:left="864" w:hanging="5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7D3D67DE"/>
    <w:multiLevelType w:val="multilevel"/>
    <w:tmpl w:val="2396BC18"/>
    <w:numStyleLink w:val="NumberedList"/>
  </w:abstractNum>
  <w:num w:numId="1">
    <w:abstractNumId w:val="13"/>
  </w:num>
  <w:num w:numId="2">
    <w:abstractNumId w:val="21"/>
  </w:num>
  <w:num w:numId="3">
    <w:abstractNumId w:val="43"/>
  </w:num>
  <w:num w:numId="4">
    <w:abstractNumId w:val="56"/>
  </w:num>
  <w:num w:numId="5">
    <w:abstractNumId w:val="18"/>
  </w:num>
  <w:num w:numId="6">
    <w:abstractNumId w:val="2"/>
  </w:num>
  <w:num w:numId="7">
    <w:abstractNumId w:val="62"/>
  </w:num>
  <w:num w:numId="8">
    <w:abstractNumId w:val="1"/>
  </w:num>
  <w:num w:numId="9">
    <w:abstractNumId w:val="4"/>
  </w:num>
  <w:num w:numId="10">
    <w:abstractNumId w:val="14"/>
  </w:num>
  <w:num w:numId="11">
    <w:abstractNumId w:val="31"/>
  </w:num>
  <w:num w:numId="12">
    <w:abstractNumId w:val="9"/>
  </w:num>
  <w:num w:numId="13">
    <w:abstractNumId w:val="27"/>
  </w:num>
  <w:num w:numId="14">
    <w:abstractNumId w:val="51"/>
  </w:num>
  <w:num w:numId="15">
    <w:abstractNumId w:val="19"/>
  </w:num>
  <w:num w:numId="16">
    <w:abstractNumId w:val="61"/>
  </w:num>
  <w:num w:numId="17">
    <w:abstractNumId w:val="5"/>
  </w:num>
  <w:num w:numId="18">
    <w:abstractNumId w:val="32"/>
  </w:num>
  <w:num w:numId="19">
    <w:abstractNumId w:val="47"/>
  </w:num>
  <w:num w:numId="20">
    <w:abstractNumId w:val="59"/>
  </w:num>
  <w:num w:numId="21">
    <w:abstractNumId w:val="54"/>
  </w:num>
  <w:num w:numId="22">
    <w:abstractNumId w:val="46"/>
  </w:num>
  <w:num w:numId="23">
    <w:abstractNumId w:val="52"/>
  </w:num>
  <w:num w:numId="24">
    <w:abstractNumId w:val="33"/>
  </w:num>
  <w:num w:numId="25">
    <w:abstractNumId w:val="11"/>
  </w:num>
  <w:num w:numId="26">
    <w:abstractNumId w:val="17"/>
  </w:num>
  <w:num w:numId="27">
    <w:abstractNumId w:val="45"/>
  </w:num>
  <w:num w:numId="28">
    <w:abstractNumId w:val="16"/>
    <w:lvlOverride w:ilvl="0">
      <w:lvl w:ilvl="0">
        <w:start w:val="1"/>
        <w:numFmt w:val="decimal"/>
        <w:lvlText w:val="%1."/>
        <w:lvlJc w:val="left"/>
        <w:pPr>
          <w:tabs>
            <w:tab w:val="num" w:pos="360"/>
          </w:tabs>
          <w:ind w:left="360" w:hanging="360"/>
        </w:pPr>
        <w:rPr>
          <w:rFonts w:ascii="Times" w:hAnsi="Times" w:hint="default"/>
          <w:sz w:val="24"/>
        </w:rPr>
      </w:lvl>
    </w:lvlOverride>
    <w:lvlOverride w:ilvl="1">
      <w:lvl w:ilvl="1">
        <w:start w:val="1"/>
        <w:numFmt w:val="decimal"/>
        <w:lvlText w:val="%1.%2."/>
        <w:lvlJc w:val="left"/>
        <w:pPr>
          <w:tabs>
            <w:tab w:val="num" w:pos="864"/>
          </w:tabs>
          <w:ind w:left="864" w:hanging="504"/>
        </w:pPr>
        <w:rPr>
          <w:rFonts w:hint="default"/>
        </w:rPr>
      </w:lvl>
    </w:lvlOverride>
    <w:lvlOverride w:ilvl="2">
      <w:lvl w:ilvl="2">
        <w:start w:val="1"/>
        <w:numFmt w:val="decimal"/>
        <w:lvlText w:val="%1.%2.%3."/>
        <w:lvlJc w:val="left"/>
        <w:pPr>
          <w:tabs>
            <w:tab w:val="num" w:pos="1440"/>
          </w:tabs>
          <w:ind w:left="1440" w:hanging="720"/>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9">
    <w:abstractNumId w:val="39"/>
  </w:num>
  <w:num w:numId="30">
    <w:abstractNumId w:val="55"/>
  </w:num>
  <w:num w:numId="31">
    <w:abstractNumId w:val="36"/>
  </w:num>
  <w:num w:numId="32">
    <w:abstractNumId w:val="37"/>
  </w:num>
  <w:num w:numId="33">
    <w:abstractNumId w:val="20"/>
  </w:num>
  <w:num w:numId="34">
    <w:abstractNumId w:val="3"/>
  </w:num>
  <w:num w:numId="35">
    <w:abstractNumId w:val="44"/>
  </w:num>
  <w:num w:numId="36">
    <w:abstractNumId w:val="8"/>
  </w:num>
  <w:num w:numId="37">
    <w:abstractNumId w:val="60"/>
  </w:num>
  <w:num w:numId="38">
    <w:abstractNumId w:val="49"/>
  </w:num>
  <w:num w:numId="39">
    <w:abstractNumId w:val="50"/>
  </w:num>
  <w:num w:numId="40">
    <w:abstractNumId w:val="35"/>
  </w:num>
  <w:num w:numId="41">
    <w:abstractNumId w:val="22"/>
  </w:num>
  <w:num w:numId="42">
    <w:abstractNumId w:val="42"/>
  </w:num>
  <w:num w:numId="43">
    <w:abstractNumId w:val="10"/>
  </w:num>
  <w:num w:numId="44">
    <w:abstractNumId w:val="6"/>
  </w:num>
  <w:num w:numId="45">
    <w:abstractNumId w:val="24"/>
  </w:num>
  <w:num w:numId="46">
    <w:abstractNumId w:val="48"/>
  </w:num>
  <w:num w:numId="47">
    <w:abstractNumId w:val="26"/>
  </w:num>
  <w:num w:numId="48">
    <w:abstractNumId w:val="7"/>
  </w:num>
  <w:num w:numId="49">
    <w:abstractNumId w:val="57"/>
  </w:num>
  <w:num w:numId="50">
    <w:abstractNumId w:val="29"/>
  </w:num>
  <w:num w:numId="51">
    <w:abstractNumId w:val="34"/>
  </w:num>
  <w:num w:numId="52">
    <w:abstractNumId w:val="40"/>
  </w:num>
  <w:num w:numId="53">
    <w:abstractNumId w:val="53"/>
  </w:num>
  <w:num w:numId="54">
    <w:abstractNumId w:val="15"/>
  </w:num>
  <w:num w:numId="55">
    <w:abstractNumId w:val="12"/>
  </w:num>
  <w:num w:numId="56">
    <w:abstractNumId w:val="0"/>
  </w:num>
  <w:num w:numId="57">
    <w:abstractNumId w:val="0"/>
    <w:lvlOverride w:ilvl="0">
      <w:lvl w:ilvl="0">
        <w:start w:val="1"/>
        <w:numFmt w:val="decimal"/>
        <w:lvlText w:val="%1."/>
        <w:legacy w:legacy="1" w:legacySpace="0" w:legacyIndent="720"/>
        <w:lvlJc w:val="left"/>
        <w:pPr>
          <w:ind w:left="720" w:hanging="720"/>
        </w:p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8">
    <w:abstractNumId w:val="41"/>
  </w:num>
  <w:num w:numId="59">
    <w:abstractNumId w:val="30"/>
  </w:num>
  <w:num w:numId="60">
    <w:abstractNumId w:val="23"/>
  </w:num>
  <w:num w:numId="61">
    <w:abstractNumId w:val="58"/>
  </w:num>
  <w:num w:numId="62">
    <w:abstractNumId w:val="38"/>
  </w:num>
  <w:num w:numId="63">
    <w:abstractNumId w:val="25"/>
  </w:num>
  <w:num w:numId="64">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51"/>
    <w:rsid w:val="00013F23"/>
    <w:rsid w:val="000213A3"/>
    <w:rsid w:val="00024D60"/>
    <w:rsid w:val="000352AC"/>
    <w:rsid w:val="00043DBC"/>
    <w:rsid w:val="00075F2F"/>
    <w:rsid w:val="000861AE"/>
    <w:rsid w:val="00096F18"/>
    <w:rsid w:val="000B0973"/>
    <w:rsid w:val="000D56BB"/>
    <w:rsid w:val="000E4167"/>
    <w:rsid w:val="000F3D07"/>
    <w:rsid w:val="000F4C82"/>
    <w:rsid w:val="000F7317"/>
    <w:rsid w:val="001064DF"/>
    <w:rsid w:val="0011578F"/>
    <w:rsid w:val="00122959"/>
    <w:rsid w:val="001333ED"/>
    <w:rsid w:val="00134E41"/>
    <w:rsid w:val="001400A3"/>
    <w:rsid w:val="0014509F"/>
    <w:rsid w:val="00153065"/>
    <w:rsid w:val="001659DB"/>
    <w:rsid w:val="00173277"/>
    <w:rsid w:val="001805A8"/>
    <w:rsid w:val="00197EF1"/>
    <w:rsid w:val="001B58C3"/>
    <w:rsid w:val="001C477B"/>
    <w:rsid w:val="001C5932"/>
    <w:rsid w:val="001D31F4"/>
    <w:rsid w:val="001E3DB4"/>
    <w:rsid w:val="001F10DB"/>
    <w:rsid w:val="001F53FB"/>
    <w:rsid w:val="0020346F"/>
    <w:rsid w:val="00203DF0"/>
    <w:rsid w:val="00214091"/>
    <w:rsid w:val="00233B35"/>
    <w:rsid w:val="00254056"/>
    <w:rsid w:val="0025687C"/>
    <w:rsid w:val="00263322"/>
    <w:rsid w:val="00264AC3"/>
    <w:rsid w:val="002663BA"/>
    <w:rsid w:val="002816E3"/>
    <w:rsid w:val="00285703"/>
    <w:rsid w:val="00286B78"/>
    <w:rsid w:val="002A447C"/>
    <w:rsid w:val="002A63BB"/>
    <w:rsid w:val="002B7176"/>
    <w:rsid w:val="002C11A3"/>
    <w:rsid w:val="002C22C0"/>
    <w:rsid w:val="002D3EB4"/>
    <w:rsid w:val="00324918"/>
    <w:rsid w:val="003263AE"/>
    <w:rsid w:val="00331811"/>
    <w:rsid w:val="00337AA2"/>
    <w:rsid w:val="00353505"/>
    <w:rsid w:val="00355FD6"/>
    <w:rsid w:val="00362239"/>
    <w:rsid w:val="003643E7"/>
    <w:rsid w:val="00365EB3"/>
    <w:rsid w:val="0036746D"/>
    <w:rsid w:val="003742C2"/>
    <w:rsid w:val="003834B9"/>
    <w:rsid w:val="003A3EAA"/>
    <w:rsid w:val="003B4004"/>
    <w:rsid w:val="003C387B"/>
    <w:rsid w:val="003F2DEA"/>
    <w:rsid w:val="004134D4"/>
    <w:rsid w:val="00416E29"/>
    <w:rsid w:val="00421892"/>
    <w:rsid w:val="00434456"/>
    <w:rsid w:val="004504A3"/>
    <w:rsid w:val="00480B30"/>
    <w:rsid w:val="00484962"/>
    <w:rsid w:val="00495BCC"/>
    <w:rsid w:val="00495EDB"/>
    <w:rsid w:val="004F6F11"/>
    <w:rsid w:val="00504B28"/>
    <w:rsid w:val="00514AAE"/>
    <w:rsid w:val="00527CB9"/>
    <w:rsid w:val="00531820"/>
    <w:rsid w:val="005655C4"/>
    <w:rsid w:val="00573F3D"/>
    <w:rsid w:val="00583B17"/>
    <w:rsid w:val="005952B1"/>
    <w:rsid w:val="00595A23"/>
    <w:rsid w:val="005A2AA5"/>
    <w:rsid w:val="005A5DF3"/>
    <w:rsid w:val="005D1557"/>
    <w:rsid w:val="005E1486"/>
    <w:rsid w:val="00610253"/>
    <w:rsid w:val="00613E29"/>
    <w:rsid w:val="006357A0"/>
    <w:rsid w:val="006437C8"/>
    <w:rsid w:val="00645FDA"/>
    <w:rsid w:val="00655FA2"/>
    <w:rsid w:val="0066401B"/>
    <w:rsid w:val="00675D1E"/>
    <w:rsid w:val="00692D28"/>
    <w:rsid w:val="006B2614"/>
    <w:rsid w:val="006E2970"/>
    <w:rsid w:val="006F58CA"/>
    <w:rsid w:val="007177A9"/>
    <w:rsid w:val="0073632F"/>
    <w:rsid w:val="00737E75"/>
    <w:rsid w:val="00775F75"/>
    <w:rsid w:val="0078066C"/>
    <w:rsid w:val="00785646"/>
    <w:rsid w:val="00790C9F"/>
    <w:rsid w:val="007B0C39"/>
    <w:rsid w:val="007D24DA"/>
    <w:rsid w:val="007E4032"/>
    <w:rsid w:val="00800C64"/>
    <w:rsid w:val="0080211A"/>
    <w:rsid w:val="00807139"/>
    <w:rsid w:val="008225AD"/>
    <w:rsid w:val="00823449"/>
    <w:rsid w:val="00833848"/>
    <w:rsid w:val="00854DC0"/>
    <w:rsid w:val="008645DE"/>
    <w:rsid w:val="008705A0"/>
    <w:rsid w:val="008752BC"/>
    <w:rsid w:val="008A4D4F"/>
    <w:rsid w:val="008D18F5"/>
    <w:rsid w:val="008D329F"/>
    <w:rsid w:val="009164CC"/>
    <w:rsid w:val="009422F6"/>
    <w:rsid w:val="009462D0"/>
    <w:rsid w:val="00947451"/>
    <w:rsid w:val="0097436D"/>
    <w:rsid w:val="009747B7"/>
    <w:rsid w:val="009834F6"/>
    <w:rsid w:val="00984CC6"/>
    <w:rsid w:val="00985C66"/>
    <w:rsid w:val="009A4138"/>
    <w:rsid w:val="009C2A49"/>
    <w:rsid w:val="00A176C0"/>
    <w:rsid w:val="00A2119D"/>
    <w:rsid w:val="00A34E34"/>
    <w:rsid w:val="00A50EE0"/>
    <w:rsid w:val="00A52676"/>
    <w:rsid w:val="00A55502"/>
    <w:rsid w:val="00A66BCE"/>
    <w:rsid w:val="00A732F9"/>
    <w:rsid w:val="00A7443E"/>
    <w:rsid w:val="00A76DD4"/>
    <w:rsid w:val="00A80429"/>
    <w:rsid w:val="00A824CF"/>
    <w:rsid w:val="00A9736F"/>
    <w:rsid w:val="00AA6E47"/>
    <w:rsid w:val="00AB2AA0"/>
    <w:rsid w:val="00AC526A"/>
    <w:rsid w:val="00AD0EB3"/>
    <w:rsid w:val="00AE1B09"/>
    <w:rsid w:val="00AE4CC9"/>
    <w:rsid w:val="00AE5982"/>
    <w:rsid w:val="00B02980"/>
    <w:rsid w:val="00B069A1"/>
    <w:rsid w:val="00B10D14"/>
    <w:rsid w:val="00B14DC4"/>
    <w:rsid w:val="00B1613D"/>
    <w:rsid w:val="00B56F97"/>
    <w:rsid w:val="00B60A95"/>
    <w:rsid w:val="00B91D85"/>
    <w:rsid w:val="00B952A7"/>
    <w:rsid w:val="00BC33AA"/>
    <w:rsid w:val="00BC4943"/>
    <w:rsid w:val="00BD51EA"/>
    <w:rsid w:val="00BF7F43"/>
    <w:rsid w:val="00C035AE"/>
    <w:rsid w:val="00C122F3"/>
    <w:rsid w:val="00C23C49"/>
    <w:rsid w:val="00C264C3"/>
    <w:rsid w:val="00C301DE"/>
    <w:rsid w:val="00C36762"/>
    <w:rsid w:val="00C54D30"/>
    <w:rsid w:val="00C6116E"/>
    <w:rsid w:val="00C73579"/>
    <w:rsid w:val="00C75F4D"/>
    <w:rsid w:val="00C81FF6"/>
    <w:rsid w:val="00C84C1D"/>
    <w:rsid w:val="00CA6BDA"/>
    <w:rsid w:val="00CB5D8D"/>
    <w:rsid w:val="00CF0EDB"/>
    <w:rsid w:val="00CF66F6"/>
    <w:rsid w:val="00D007C5"/>
    <w:rsid w:val="00D21CCE"/>
    <w:rsid w:val="00D55D63"/>
    <w:rsid w:val="00D77E99"/>
    <w:rsid w:val="00D867FC"/>
    <w:rsid w:val="00D87DBD"/>
    <w:rsid w:val="00D92EBC"/>
    <w:rsid w:val="00DE119B"/>
    <w:rsid w:val="00E02BA4"/>
    <w:rsid w:val="00E04F16"/>
    <w:rsid w:val="00E34CA3"/>
    <w:rsid w:val="00E37862"/>
    <w:rsid w:val="00E60577"/>
    <w:rsid w:val="00EA3561"/>
    <w:rsid w:val="00EA408C"/>
    <w:rsid w:val="00EB0242"/>
    <w:rsid w:val="00EC4D6D"/>
    <w:rsid w:val="00ED2782"/>
    <w:rsid w:val="00EE1E9F"/>
    <w:rsid w:val="00EE5880"/>
    <w:rsid w:val="00EE62CD"/>
    <w:rsid w:val="00F37F7E"/>
    <w:rsid w:val="00F45F9E"/>
    <w:rsid w:val="00F560D2"/>
    <w:rsid w:val="00F61BD9"/>
    <w:rsid w:val="00F83828"/>
    <w:rsid w:val="00FA20E0"/>
    <w:rsid w:val="00FA4028"/>
    <w:rsid w:val="00FB663D"/>
    <w:rsid w:val="00FC4F88"/>
    <w:rsid w:val="00FD5C12"/>
    <w:rsid w:val="00FF1CC6"/>
    <w:rsid w:val="00FF255A"/>
    <w:rsid w:val="00FF25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53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rsid w:val="00241AE3"/>
    <w:pPr>
      <w:spacing w:after="120"/>
    </w:pPr>
    <w:rPr>
      <w:rFonts w:ascii="Times" w:hAnsi="Times"/>
    </w:rPr>
  </w:style>
  <w:style w:type="paragraph" w:styleId="Heading1">
    <w:name w:val="heading 1"/>
    <w:basedOn w:val="Normal"/>
    <w:next w:val="Normal"/>
    <w:qFormat/>
    <w:rsid w:val="004A745D"/>
    <w:pPr>
      <w:keepNext/>
      <w:pageBreakBefore/>
      <w:numPr>
        <w:numId w:val="40"/>
      </w:numPr>
      <w:pBdr>
        <w:top w:val="single" w:sz="4" w:space="1" w:color="auto"/>
        <w:left w:val="single" w:sz="4" w:space="4" w:color="auto"/>
        <w:bottom w:val="single" w:sz="4" w:space="1" w:color="auto"/>
        <w:right w:val="single" w:sz="4" w:space="4" w:color="auto"/>
      </w:pBdr>
      <w:spacing w:before="240" w:after="240"/>
      <w:outlineLvl w:val="0"/>
    </w:pPr>
    <w:rPr>
      <w:rFonts w:ascii="Times New Roman" w:hAnsi="Times New Roman"/>
      <w:b/>
      <w:kern w:val="28"/>
      <w:sz w:val="32"/>
    </w:rPr>
  </w:style>
  <w:style w:type="paragraph" w:styleId="Heading2">
    <w:name w:val="heading 2"/>
    <w:basedOn w:val="Normal"/>
    <w:next w:val="Normal"/>
    <w:link w:val="Heading2Char"/>
    <w:qFormat/>
    <w:rsid w:val="008645DE"/>
    <w:pPr>
      <w:keepNext/>
      <w:keepLines/>
      <w:pageBreakBefore/>
      <w:numPr>
        <w:ilvl w:val="1"/>
        <w:numId w:val="40"/>
      </w:numPr>
      <w:spacing w:before="240" w:after="60"/>
      <w:outlineLvl w:val="1"/>
    </w:pPr>
    <w:rPr>
      <w:b/>
      <w:sz w:val="28"/>
    </w:rPr>
  </w:style>
  <w:style w:type="paragraph" w:styleId="Heading3">
    <w:name w:val="heading 3"/>
    <w:basedOn w:val="Normal"/>
    <w:next w:val="Normal"/>
    <w:qFormat/>
    <w:rsid w:val="00936860"/>
    <w:pPr>
      <w:keepNext/>
      <w:numPr>
        <w:ilvl w:val="2"/>
        <w:numId w:val="40"/>
      </w:numPr>
      <w:spacing w:before="240" w:after="60"/>
      <w:outlineLvl w:val="2"/>
    </w:pPr>
    <w:rPr>
      <w:rFonts w:ascii="Times New Roman" w:hAnsi="Times New Roman" w:cs="Arial"/>
      <w:b/>
      <w:bCs/>
      <w:szCs w:val="26"/>
    </w:rPr>
  </w:style>
  <w:style w:type="paragraph" w:styleId="Heading4">
    <w:name w:val="heading 4"/>
    <w:basedOn w:val="Normal"/>
    <w:next w:val="Normal"/>
    <w:link w:val="Heading4Char"/>
    <w:rsid w:val="004B400B"/>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22959"/>
  </w:style>
  <w:style w:type="character" w:styleId="Hyperlink">
    <w:name w:val="Hyperlink"/>
    <w:basedOn w:val="DefaultParagraphFont"/>
    <w:rsid w:val="00122959"/>
    <w:rPr>
      <w:color w:val="0000FF"/>
      <w:u w:val="single"/>
    </w:rPr>
  </w:style>
  <w:style w:type="paragraph" w:styleId="Footer">
    <w:name w:val="footer"/>
    <w:basedOn w:val="Normal"/>
    <w:rsid w:val="00122959"/>
    <w:pPr>
      <w:tabs>
        <w:tab w:val="center" w:pos="4320"/>
        <w:tab w:val="right" w:pos="8640"/>
      </w:tabs>
    </w:pPr>
  </w:style>
  <w:style w:type="paragraph" w:customStyle="1" w:styleId="textnum">
    <w:name w:val="text.num"/>
    <w:basedOn w:val="Normal"/>
    <w:rsid w:val="00122959"/>
    <w:pPr>
      <w:spacing w:before="120"/>
      <w:ind w:left="360" w:hanging="360"/>
    </w:pPr>
  </w:style>
  <w:style w:type="paragraph" w:customStyle="1" w:styleId="preamble">
    <w:name w:val="preamble"/>
    <w:basedOn w:val="Normal"/>
    <w:link w:val="preambleChar"/>
    <w:rsid w:val="00900032"/>
    <w:pPr>
      <w:spacing w:before="360"/>
      <w:ind w:left="360" w:hanging="360"/>
    </w:pPr>
    <w:rPr>
      <w:i/>
    </w:rPr>
  </w:style>
  <w:style w:type="paragraph" w:customStyle="1" w:styleId="table1">
    <w:name w:val="table1"/>
    <w:basedOn w:val="Normal"/>
    <w:rsid w:val="00122959"/>
    <w:pPr>
      <w:spacing w:before="120"/>
      <w:ind w:left="720"/>
    </w:pPr>
    <w:rPr>
      <w:sz w:val="20"/>
    </w:rPr>
  </w:style>
  <w:style w:type="paragraph" w:customStyle="1" w:styleId="table2">
    <w:name w:val="table2"/>
    <w:basedOn w:val="Normal"/>
    <w:rsid w:val="00122959"/>
    <w:pPr>
      <w:tabs>
        <w:tab w:val="center" w:pos="2160"/>
        <w:tab w:val="left" w:pos="2700"/>
        <w:tab w:val="right" w:pos="4320"/>
      </w:tabs>
      <w:ind w:left="1440"/>
    </w:pPr>
    <w:rPr>
      <w:sz w:val="20"/>
    </w:rPr>
  </w:style>
  <w:style w:type="paragraph" w:customStyle="1" w:styleId="textnum2">
    <w:name w:val="text.num2"/>
    <w:basedOn w:val="Normal"/>
    <w:rsid w:val="00122959"/>
    <w:pPr>
      <w:spacing w:before="120"/>
      <w:ind w:left="720" w:hanging="720"/>
    </w:pPr>
  </w:style>
  <w:style w:type="paragraph" w:styleId="Subtitle">
    <w:name w:val="Subtitle"/>
    <w:basedOn w:val="Normal"/>
    <w:qFormat/>
    <w:rsid w:val="00122959"/>
    <w:pPr>
      <w:jc w:val="center"/>
    </w:pPr>
    <w:rPr>
      <w:rFonts w:eastAsia="Times"/>
      <w:b/>
    </w:rPr>
  </w:style>
  <w:style w:type="paragraph" w:styleId="FootnoteText">
    <w:name w:val="footnote text"/>
    <w:basedOn w:val="Normal"/>
    <w:semiHidden/>
    <w:rsid w:val="00122959"/>
    <w:rPr>
      <w:sz w:val="20"/>
    </w:rPr>
  </w:style>
  <w:style w:type="character" w:styleId="FootnoteReference">
    <w:name w:val="footnote reference"/>
    <w:basedOn w:val="DefaultParagraphFont"/>
    <w:semiHidden/>
    <w:rsid w:val="00122959"/>
    <w:rPr>
      <w:vertAlign w:val="superscript"/>
    </w:rPr>
  </w:style>
  <w:style w:type="paragraph" w:styleId="BodyTextIndent">
    <w:name w:val="Body Text Indent"/>
    <w:basedOn w:val="Normal"/>
    <w:link w:val="BodyTextIndentChar"/>
    <w:rsid w:val="00122959"/>
    <w:pPr>
      <w:ind w:left="567"/>
    </w:pPr>
  </w:style>
  <w:style w:type="paragraph" w:styleId="NormalWeb">
    <w:name w:val="Normal (Web)"/>
    <w:basedOn w:val="Normal"/>
    <w:rsid w:val="002042CC"/>
    <w:pPr>
      <w:spacing w:before="100" w:beforeAutospacing="1" w:after="100" w:afterAutospacing="1"/>
    </w:pPr>
    <w:rPr>
      <w:rFonts w:ascii="Times New Roman" w:hAnsi="Times New Roman"/>
      <w:color w:val="000000"/>
    </w:rPr>
  </w:style>
  <w:style w:type="table" w:styleId="TableGrid">
    <w:name w:val="Table Grid"/>
    <w:basedOn w:val="TableNormal"/>
    <w:rsid w:val="00587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block2">
    <w:name w:val="Title block 2"/>
    <w:basedOn w:val="Normal"/>
    <w:rsid w:val="00587041"/>
    <w:pPr>
      <w:keepLines/>
      <w:spacing w:after="60"/>
      <w:ind w:left="379"/>
      <w:jc w:val="center"/>
    </w:pPr>
    <w:rPr>
      <w:rFonts w:ascii="Century Gothic" w:hAnsi="Century Gothic"/>
      <w:b/>
      <w:bCs/>
      <w:sz w:val="68"/>
      <w:lang w:val="en-CA"/>
    </w:rPr>
  </w:style>
  <w:style w:type="paragraph" w:customStyle="1" w:styleId="Titleblock">
    <w:name w:val="Title block"/>
    <w:basedOn w:val="Normal"/>
    <w:rsid w:val="00587041"/>
    <w:pPr>
      <w:keepLines/>
      <w:spacing w:after="60"/>
      <w:ind w:left="379"/>
      <w:jc w:val="center"/>
    </w:pPr>
    <w:rPr>
      <w:rFonts w:ascii="Arial Black" w:hAnsi="Arial Black"/>
      <w:sz w:val="68"/>
      <w:lang w:val="en-CA"/>
    </w:rPr>
  </w:style>
  <w:style w:type="paragraph" w:customStyle="1" w:styleId="Addressblock">
    <w:name w:val="Address block"/>
    <w:basedOn w:val="Normal"/>
    <w:rsid w:val="00587041"/>
    <w:pPr>
      <w:keepLines/>
      <w:spacing w:after="60"/>
      <w:jc w:val="right"/>
    </w:pPr>
    <w:rPr>
      <w:rFonts w:ascii="Tahoma" w:hAnsi="Tahoma"/>
      <w:sz w:val="20"/>
      <w:lang w:val="en-CA"/>
    </w:rPr>
  </w:style>
  <w:style w:type="paragraph" w:styleId="TOC1">
    <w:name w:val="toc 1"/>
    <w:basedOn w:val="Normal"/>
    <w:next w:val="Normal"/>
    <w:autoRedefine/>
    <w:uiPriority w:val="39"/>
    <w:rsid w:val="00AA6E47"/>
    <w:pPr>
      <w:tabs>
        <w:tab w:val="right" w:leader="dot" w:pos="9350"/>
      </w:tabs>
      <w:spacing w:after="80"/>
    </w:pPr>
    <w:rPr>
      <w:rFonts w:ascii="Times New Roman" w:hAnsi="Times New Roman"/>
      <w:b/>
      <w:bCs/>
      <w:noProof/>
      <w:sz w:val="20"/>
    </w:rPr>
  </w:style>
  <w:style w:type="paragraph" w:styleId="TOC2">
    <w:name w:val="toc 2"/>
    <w:basedOn w:val="Normal"/>
    <w:next w:val="Normal"/>
    <w:uiPriority w:val="39"/>
    <w:rsid w:val="00B86750"/>
    <w:pPr>
      <w:tabs>
        <w:tab w:val="right" w:leader="dot" w:pos="9350"/>
      </w:tabs>
      <w:spacing w:after="80"/>
      <w:ind w:left="245"/>
    </w:pPr>
    <w:rPr>
      <w:rFonts w:ascii="Times New Roman" w:hAnsi="Times New Roman"/>
      <w:b/>
      <w:noProof/>
      <w:sz w:val="20"/>
    </w:rPr>
  </w:style>
  <w:style w:type="paragraph" w:styleId="TOC3">
    <w:name w:val="toc 3"/>
    <w:basedOn w:val="Normal"/>
    <w:next w:val="Normal"/>
    <w:autoRedefine/>
    <w:uiPriority w:val="39"/>
    <w:semiHidden/>
    <w:rsid w:val="00944C14"/>
    <w:pPr>
      <w:ind w:left="480"/>
    </w:pPr>
    <w:rPr>
      <w:rFonts w:ascii="Times New Roman" w:hAnsi="Times New Roman"/>
      <w:i/>
      <w:iCs/>
      <w:sz w:val="20"/>
    </w:rPr>
  </w:style>
  <w:style w:type="paragraph" w:styleId="TOC4">
    <w:name w:val="toc 4"/>
    <w:basedOn w:val="Normal"/>
    <w:next w:val="Normal"/>
    <w:autoRedefine/>
    <w:uiPriority w:val="39"/>
    <w:semiHidden/>
    <w:rsid w:val="00944C14"/>
    <w:pPr>
      <w:ind w:left="720"/>
    </w:pPr>
    <w:rPr>
      <w:rFonts w:ascii="Times New Roman" w:hAnsi="Times New Roman"/>
      <w:sz w:val="18"/>
      <w:szCs w:val="18"/>
    </w:rPr>
  </w:style>
  <w:style w:type="paragraph" w:styleId="TOC5">
    <w:name w:val="toc 5"/>
    <w:basedOn w:val="Normal"/>
    <w:next w:val="Normal"/>
    <w:autoRedefine/>
    <w:uiPriority w:val="39"/>
    <w:semiHidden/>
    <w:rsid w:val="00944C14"/>
    <w:pPr>
      <w:ind w:left="960"/>
    </w:pPr>
    <w:rPr>
      <w:rFonts w:ascii="Times New Roman" w:hAnsi="Times New Roman"/>
      <w:sz w:val="18"/>
      <w:szCs w:val="18"/>
    </w:rPr>
  </w:style>
  <w:style w:type="paragraph" w:styleId="TOC6">
    <w:name w:val="toc 6"/>
    <w:basedOn w:val="Normal"/>
    <w:next w:val="Normal"/>
    <w:autoRedefine/>
    <w:uiPriority w:val="39"/>
    <w:semiHidden/>
    <w:rsid w:val="00944C14"/>
    <w:pPr>
      <w:ind w:left="1200"/>
    </w:pPr>
    <w:rPr>
      <w:rFonts w:ascii="Times New Roman" w:hAnsi="Times New Roman"/>
      <w:sz w:val="18"/>
      <w:szCs w:val="18"/>
    </w:rPr>
  </w:style>
  <w:style w:type="paragraph" w:styleId="TOC7">
    <w:name w:val="toc 7"/>
    <w:basedOn w:val="Normal"/>
    <w:next w:val="Normal"/>
    <w:autoRedefine/>
    <w:uiPriority w:val="39"/>
    <w:semiHidden/>
    <w:rsid w:val="00944C14"/>
    <w:pPr>
      <w:ind w:left="1440"/>
    </w:pPr>
    <w:rPr>
      <w:rFonts w:ascii="Times New Roman" w:hAnsi="Times New Roman"/>
      <w:sz w:val="18"/>
      <w:szCs w:val="18"/>
    </w:rPr>
  </w:style>
  <w:style w:type="paragraph" w:styleId="TOC8">
    <w:name w:val="toc 8"/>
    <w:basedOn w:val="Normal"/>
    <w:next w:val="Normal"/>
    <w:autoRedefine/>
    <w:uiPriority w:val="39"/>
    <w:semiHidden/>
    <w:rsid w:val="00944C14"/>
    <w:pPr>
      <w:ind w:left="1680"/>
    </w:pPr>
    <w:rPr>
      <w:rFonts w:ascii="Times New Roman" w:hAnsi="Times New Roman"/>
      <w:sz w:val="18"/>
      <w:szCs w:val="18"/>
    </w:rPr>
  </w:style>
  <w:style w:type="paragraph" w:styleId="TOC9">
    <w:name w:val="toc 9"/>
    <w:basedOn w:val="Normal"/>
    <w:next w:val="Normal"/>
    <w:autoRedefine/>
    <w:uiPriority w:val="39"/>
    <w:semiHidden/>
    <w:rsid w:val="00944C14"/>
    <w:pPr>
      <w:ind w:left="1920"/>
    </w:pPr>
    <w:rPr>
      <w:rFonts w:ascii="Times New Roman" w:hAnsi="Times New Roman"/>
      <w:sz w:val="18"/>
      <w:szCs w:val="18"/>
    </w:rPr>
  </w:style>
  <w:style w:type="paragraph" w:customStyle="1" w:styleId="Preamble0">
    <w:name w:val="Preamble"/>
    <w:basedOn w:val="Normal"/>
    <w:rsid w:val="006842AF"/>
    <w:rPr>
      <w:i/>
    </w:rPr>
  </w:style>
  <w:style w:type="character" w:customStyle="1" w:styleId="Heading2Char">
    <w:name w:val="Heading 2 Char"/>
    <w:basedOn w:val="DefaultParagraphFont"/>
    <w:link w:val="Heading2"/>
    <w:rsid w:val="008645DE"/>
    <w:rPr>
      <w:rFonts w:ascii="Times" w:hAnsi="Times"/>
      <w:b/>
      <w:sz w:val="28"/>
    </w:rPr>
  </w:style>
  <w:style w:type="paragraph" w:customStyle="1" w:styleId="Preamble-text">
    <w:name w:val="Preamble-text"/>
    <w:basedOn w:val="Normal"/>
    <w:link w:val="Preamble-textChar"/>
    <w:rsid w:val="0093569F"/>
    <w:pPr>
      <w:spacing w:after="240"/>
      <w:ind w:left="360"/>
    </w:pPr>
  </w:style>
  <w:style w:type="numbering" w:customStyle="1" w:styleId="NumberedList">
    <w:name w:val="Numbered List"/>
    <w:basedOn w:val="NoList"/>
    <w:rsid w:val="00EC2C6B"/>
    <w:pPr>
      <w:numPr>
        <w:numId w:val="1"/>
      </w:numPr>
    </w:pPr>
  </w:style>
  <w:style w:type="character" w:customStyle="1" w:styleId="Amendments">
    <w:name w:val="Amendments"/>
    <w:basedOn w:val="DefaultParagraphFont"/>
    <w:rsid w:val="004A745D"/>
    <w:rPr>
      <w:b/>
      <w:bCs/>
    </w:rPr>
  </w:style>
  <w:style w:type="paragraph" w:customStyle="1" w:styleId="Amendment">
    <w:name w:val="Amendment"/>
    <w:basedOn w:val="Normal"/>
    <w:link w:val="AmendmentChar"/>
    <w:uiPriority w:val="99"/>
    <w:rsid w:val="00936860"/>
    <w:pPr>
      <w:spacing w:after="0"/>
    </w:pPr>
    <w:rPr>
      <w:b/>
    </w:rPr>
  </w:style>
  <w:style w:type="character" w:customStyle="1" w:styleId="AmendmentChar">
    <w:name w:val="Amendment Char"/>
    <w:basedOn w:val="DefaultParagraphFont"/>
    <w:link w:val="Amendment"/>
    <w:uiPriority w:val="99"/>
    <w:rsid w:val="00241AE3"/>
    <w:rPr>
      <w:rFonts w:ascii="Times" w:hAnsi="Times"/>
      <w:b/>
      <w:sz w:val="24"/>
      <w:lang w:val="en-US" w:eastAsia="en-US" w:bidi="ar-SA"/>
    </w:rPr>
  </w:style>
  <w:style w:type="numbering" w:customStyle="1" w:styleId="LetteredList">
    <w:name w:val="Lettered List"/>
    <w:basedOn w:val="NoList"/>
    <w:rsid w:val="004D579A"/>
    <w:pPr>
      <w:numPr>
        <w:numId w:val="16"/>
      </w:numPr>
    </w:pPr>
  </w:style>
  <w:style w:type="character" w:customStyle="1" w:styleId="preambleChar">
    <w:name w:val="preamble Char"/>
    <w:basedOn w:val="DefaultParagraphFont"/>
    <w:link w:val="preamble"/>
    <w:rsid w:val="00C249BB"/>
    <w:rPr>
      <w:rFonts w:ascii="Times" w:hAnsi="Times"/>
      <w:i/>
      <w:sz w:val="24"/>
      <w:lang w:val="en-US" w:eastAsia="en-US" w:bidi="ar-SA"/>
    </w:rPr>
  </w:style>
  <w:style w:type="character" w:customStyle="1" w:styleId="Preamble-textChar">
    <w:name w:val="Preamble-text Char"/>
    <w:basedOn w:val="DefaultParagraphFont"/>
    <w:link w:val="Preamble-text"/>
    <w:rsid w:val="00C249BB"/>
    <w:rPr>
      <w:rFonts w:ascii="Times" w:hAnsi="Times"/>
      <w:sz w:val="24"/>
      <w:lang w:val="en-US" w:eastAsia="en-US" w:bidi="ar-SA"/>
    </w:rPr>
  </w:style>
  <w:style w:type="numbering" w:customStyle="1" w:styleId="BulletedList">
    <w:name w:val="Bulleted List"/>
    <w:basedOn w:val="NoList"/>
    <w:rsid w:val="00036806"/>
    <w:pPr>
      <w:numPr>
        <w:numId w:val="19"/>
      </w:numPr>
    </w:pPr>
  </w:style>
  <w:style w:type="paragraph" w:customStyle="1" w:styleId="TableofContentstitle">
    <w:name w:val="Table of Contents title"/>
    <w:basedOn w:val="Normal"/>
    <w:rsid w:val="006507F8"/>
    <w:pPr>
      <w:pBdr>
        <w:top w:val="single" w:sz="4" w:space="1" w:color="auto"/>
        <w:left w:val="single" w:sz="4" w:space="4" w:color="auto"/>
        <w:bottom w:val="single" w:sz="4" w:space="1" w:color="auto"/>
        <w:right w:val="single" w:sz="4" w:space="4" w:color="auto"/>
      </w:pBdr>
      <w:spacing w:after="240"/>
    </w:pPr>
    <w:rPr>
      <w:b/>
      <w:bCs/>
      <w:sz w:val="32"/>
    </w:rPr>
  </w:style>
  <w:style w:type="paragraph" w:styleId="BalloonText">
    <w:name w:val="Balloon Text"/>
    <w:basedOn w:val="Normal"/>
    <w:link w:val="BalloonTextChar"/>
    <w:uiPriority w:val="99"/>
    <w:semiHidden/>
    <w:rsid w:val="009B151D"/>
    <w:rPr>
      <w:rFonts w:ascii="Tahoma" w:hAnsi="Tahoma" w:cs="Tahoma"/>
      <w:sz w:val="16"/>
      <w:szCs w:val="16"/>
    </w:rPr>
  </w:style>
  <w:style w:type="paragraph" w:customStyle="1" w:styleId="Indented">
    <w:name w:val="Indented"/>
    <w:basedOn w:val="Normal"/>
    <w:rsid w:val="002951C4"/>
    <w:pPr>
      <w:spacing w:before="60" w:after="0"/>
      <w:ind w:left="720"/>
    </w:pPr>
    <w:rPr>
      <w:rFonts w:ascii="Arial" w:hAnsi="Arial"/>
      <w:lang w:val="en-CA"/>
    </w:rPr>
  </w:style>
  <w:style w:type="character" w:styleId="CommentReference">
    <w:name w:val="annotation reference"/>
    <w:basedOn w:val="DefaultParagraphFont"/>
    <w:semiHidden/>
    <w:rsid w:val="00D663B7"/>
    <w:rPr>
      <w:sz w:val="16"/>
      <w:szCs w:val="16"/>
    </w:rPr>
  </w:style>
  <w:style w:type="paragraph" w:styleId="CommentText">
    <w:name w:val="annotation text"/>
    <w:basedOn w:val="Normal"/>
    <w:semiHidden/>
    <w:rsid w:val="00D663B7"/>
    <w:rPr>
      <w:sz w:val="20"/>
    </w:rPr>
  </w:style>
  <w:style w:type="paragraph" w:styleId="CommentSubject">
    <w:name w:val="annotation subject"/>
    <w:basedOn w:val="CommentText"/>
    <w:next w:val="CommentText"/>
    <w:semiHidden/>
    <w:rsid w:val="00D663B7"/>
    <w:rPr>
      <w:b/>
      <w:bCs/>
    </w:rPr>
  </w:style>
  <w:style w:type="character" w:customStyle="1" w:styleId="BalloonTextChar">
    <w:name w:val="Balloon Text Char"/>
    <w:basedOn w:val="DefaultParagraphFont"/>
    <w:link w:val="BalloonText"/>
    <w:uiPriority w:val="99"/>
    <w:semiHidden/>
    <w:rsid w:val="0023776E"/>
    <w:rPr>
      <w:rFonts w:ascii="Tahoma" w:hAnsi="Tahoma" w:cs="Tahoma"/>
      <w:sz w:val="16"/>
      <w:szCs w:val="16"/>
    </w:rPr>
  </w:style>
  <w:style w:type="numbering" w:styleId="1ai">
    <w:name w:val="Outline List 1"/>
    <w:basedOn w:val="NoList"/>
    <w:rsid w:val="00574DA7"/>
    <w:pPr>
      <w:numPr>
        <w:numId w:val="39"/>
      </w:numPr>
    </w:pPr>
  </w:style>
  <w:style w:type="paragraph" w:styleId="Header">
    <w:name w:val="header"/>
    <w:basedOn w:val="Normal"/>
    <w:link w:val="HeaderChar"/>
    <w:autoRedefine/>
    <w:rsid w:val="00024D60"/>
    <w:pPr>
      <w:tabs>
        <w:tab w:val="center" w:pos="4320"/>
        <w:tab w:val="right" w:pos="8640"/>
      </w:tabs>
    </w:pPr>
    <w:rPr>
      <w:b/>
      <w:sz w:val="28"/>
    </w:rPr>
  </w:style>
  <w:style w:type="character" w:customStyle="1" w:styleId="HeaderChar">
    <w:name w:val="Header Char"/>
    <w:basedOn w:val="DefaultParagraphFont"/>
    <w:link w:val="Header"/>
    <w:rsid w:val="00024D60"/>
    <w:rPr>
      <w:rFonts w:ascii="Times" w:hAnsi="Times"/>
      <w:b/>
      <w:sz w:val="28"/>
    </w:rPr>
  </w:style>
  <w:style w:type="paragraph" w:customStyle="1" w:styleId="Style1">
    <w:name w:val="Style1"/>
    <w:basedOn w:val="TOC2"/>
    <w:next w:val="Heading2"/>
    <w:qFormat/>
    <w:rsid w:val="002B1FA5"/>
    <w:pPr>
      <w:tabs>
        <w:tab w:val="left" w:pos="1507"/>
      </w:tabs>
    </w:pPr>
  </w:style>
  <w:style w:type="paragraph" w:customStyle="1" w:styleId="Style2">
    <w:name w:val="Style2"/>
    <w:basedOn w:val="Heading4"/>
    <w:qFormat/>
    <w:rsid w:val="004B400B"/>
    <w:pPr>
      <w:widowControl w:val="0"/>
    </w:pPr>
  </w:style>
  <w:style w:type="character" w:customStyle="1" w:styleId="BodyTextIndentChar">
    <w:name w:val="Body Text Indent Char"/>
    <w:basedOn w:val="DefaultParagraphFont"/>
    <w:link w:val="BodyTextIndent"/>
    <w:rsid w:val="002B1FA5"/>
    <w:rPr>
      <w:rFonts w:ascii="Times" w:hAnsi="Times"/>
      <w:sz w:val="24"/>
    </w:rPr>
  </w:style>
  <w:style w:type="character" w:customStyle="1" w:styleId="Heading4Char">
    <w:name w:val="Heading 4 Char"/>
    <w:basedOn w:val="DefaultParagraphFont"/>
    <w:link w:val="Heading4"/>
    <w:rsid w:val="004B400B"/>
    <w:rPr>
      <w:rFonts w:ascii="Cambria" w:eastAsia="Times New Roman" w:hAnsi="Cambria" w:cs="Times New Roman"/>
      <w:b/>
      <w:bCs/>
      <w:sz w:val="28"/>
      <w:szCs w:val="28"/>
    </w:rPr>
  </w:style>
  <w:style w:type="paragraph" w:styleId="ListParagraph">
    <w:name w:val="List Paragraph"/>
    <w:basedOn w:val="Normal"/>
    <w:uiPriority w:val="34"/>
    <w:qFormat/>
    <w:rsid w:val="000E4167"/>
    <w:pPr>
      <w:ind w:left="720"/>
      <w:contextualSpacing/>
    </w:pPr>
  </w:style>
  <w:style w:type="paragraph" w:styleId="BodyText">
    <w:name w:val="Body Text"/>
    <w:basedOn w:val="Normal"/>
    <w:link w:val="BodyTextChar"/>
    <w:rsid w:val="00613E29"/>
  </w:style>
  <w:style w:type="character" w:customStyle="1" w:styleId="BodyTextChar">
    <w:name w:val="Body Text Char"/>
    <w:basedOn w:val="DefaultParagraphFont"/>
    <w:link w:val="BodyText"/>
    <w:rsid w:val="00613E29"/>
    <w:rPr>
      <w:rFonts w:ascii="Times" w:hAnsi="Times"/>
    </w:rPr>
  </w:style>
  <w:style w:type="paragraph" w:customStyle="1" w:styleId="BulletBody">
    <w:name w:val="Bullet Body"/>
    <w:basedOn w:val="BodyText"/>
    <w:rsid w:val="00613E29"/>
    <w:pPr>
      <w:numPr>
        <w:numId w:val="44"/>
      </w:numPr>
      <w:spacing w:before="240" w:after="0"/>
      <w:jc w:val="both"/>
    </w:pPr>
    <w:rPr>
      <w:rFonts w:ascii="Times New Roman" w:hAnsi="Times New Roman"/>
      <w:lang w:val="en-CA"/>
    </w:rPr>
  </w:style>
  <w:style w:type="paragraph" w:styleId="DocumentMap">
    <w:name w:val="Document Map"/>
    <w:basedOn w:val="Normal"/>
    <w:link w:val="DocumentMapChar"/>
    <w:rsid w:val="003643E7"/>
    <w:pPr>
      <w:spacing w:after="0"/>
    </w:pPr>
    <w:rPr>
      <w:rFonts w:ascii="Lucida Grande" w:hAnsi="Lucida Grande" w:cs="Lucida Grande"/>
    </w:rPr>
  </w:style>
  <w:style w:type="character" w:customStyle="1" w:styleId="DocumentMapChar">
    <w:name w:val="Document Map Char"/>
    <w:basedOn w:val="DefaultParagraphFont"/>
    <w:link w:val="DocumentMap"/>
    <w:rsid w:val="003643E7"/>
    <w:rPr>
      <w:rFonts w:ascii="Lucida Grande" w:hAnsi="Lucida Grande" w:cs="Lucida Grande"/>
    </w:rPr>
  </w:style>
  <w:style w:type="paragraph" w:customStyle="1" w:styleId="Default">
    <w:name w:val="Default"/>
    <w:uiPriority w:val="99"/>
    <w:rsid w:val="00675D1E"/>
    <w:pPr>
      <w:widowControl w:val="0"/>
      <w:autoSpaceDE w:val="0"/>
      <w:autoSpaceDN w:val="0"/>
      <w:adjustRightInd w:val="0"/>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rsid w:val="00241AE3"/>
    <w:pPr>
      <w:spacing w:after="120"/>
    </w:pPr>
    <w:rPr>
      <w:rFonts w:ascii="Times" w:hAnsi="Times"/>
    </w:rPr>
  </w:style>
  <w:style w:type="paragraph" w:styleId="Heading1">
    <w:name w:val="heading 1"/>
    <w:basedOn w:val="Normal"/>
    <w:next w:val="Normal"/>
    <w:qFormat/>
    <w:rsid w:val="004A745D"/>
    <w:pPr>
      <w:keepNext/>
      <w:pageBreakBefore/>
      <w:numPr>
        <w:numId w:val="40"/>
      </w:numPr>
      <w:pBdr>
        <w:top w:val="single" w:sz="4" w:space="1" w:color="auto"/>
        <w:left w:val="single" w:sz="4" w:space="4" w:color="auto"/>
        <w:bottom w:val="single" w:sz="4" w:space="1" w:color="auto"/>
        <w:right w:val="single" w:sz="4" w:space="4" w:color="auto"/>
      </w:pBdr>
      <w:spacing w:before="240" w:after="240"/>
      <w:outlineLvl w:val="0"/>
    </w:pPr>
    <w:rPr>
      <w:rFonts w:ascii="Times New Roman" w:hAnsi="Times New Roman"/>
      <w:b/>
      <w:kern w:val="28"/>
      <w:sz w:val="32"/>
    </w:rPr>
  </w:style>
  <w:style w:type="paragraph" w:styleId="Heading2">
    <w:name w:val="heading 2"/>
    <w:basedOn w:val="Normal"/>
    <w:next w:val="Normal"/>
    <w:link w:val="Heading2Char"/>
    <w:qFormat/>
    <w:rsid w:val="008645DE"/>
    <w:pPr>
      <w:keepNext/>
      <w:keepLines/>
      <w:pageBreakBefore/>
      <w:numPr>
        <w:ilvl w:val="1"/>
        <w:numId w:val="40"/>
      </w:numPr>
      <w:spacing w:before="240" w:after="60"/>
      <w:outlineLvl w:val="1"/>
    </w:pPr>
    <w:rPr>
      <w:b/>
      <w:sz w:val="28"/>
    </w:rPr>
  </w:style>
  <w:style w:type="paragraph" w:styleId="Heading3">
    <w:name w:val="heading 3"/>
    <w:basedOn w:val="Normal"/>
    <w:next w:val="Normal"/>
    <w:qFormat/>
    <w:rsid w:val="00936860"/>
    <w:pPr>
      <w:keepNext/>
      <w:numPr>
        <w:ilvl w:val="2"/>
        <w:numId w:val="40"/>
      </w:numPr>
      <w:spacing w:before="240" w:after="60"/>
      <w:outlineLvl w:val="2"/>
    </w:pPr>
    <w:rPr>
      <w:rFonts w:ascii="Times New Roman" w:hAnsi="Times New Roman" w:cs="Arial"/>
      <w:b/>
      <w:bCs/>
      <w:szCs w:val="26"/>
    </w:rPr>
  </w:style>
  <w:style w:type="paragraph" w:styleId="Heading4">
    <w:name w:val="heading 4"/>
    <w:basedOn w:val="Normal"/>
    <w:next w:val="Normal"/>
    <w:link w:val="Heading4Char"/>
    <w:rsid w:val="004B400B"/>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22959"/>
  </w:style>
  <w:style w:type="character" w:styleId="Hyperlink">
    <w:name w:val="Hyperlink"/>
    <w:basedOn w:val="DefaultParagraphFont"/>
    <w:rsid w:val="00122959"/>
    <w:rPr>
      <w:color w:val="0000FF"/>
      <w:u w:val="single"/>
    </w:rPr>
  </w:style>
  <w:style w:type="paragraph" w:styleId="Footer">
    <w:name w:val="footer"/>
    <w:basedOn w:val="Normal"/>
    <w:rsid w:val="00122959"/>
    <w:pPr>
      <w:tabs>
        <w:tab w:val="center" w:pos="4320"/>
        <w:tab w:val="right" w:pos="8640"/>
      </w:tabs>
    </w:pPr>
  </w:style>
  <w:style w:type="paragraph" w:customStyle="1" w:styleId="textnum">
    <w:name w:val="text.num"/>
    <w:basedOn w:val="Normal"/>
    <w:rsid w:val="00122959"/>
    <w:pPr>
      <w:spacing w:before="120"/>
      <w:ind w:left="360" w:hanging="360"/>
    </w:pPr>
  </w:style>
  <w:style w:type="paragraph" w:customStyle="1" w:styleId="preamble">
    <w:name w:val="preamble"/>
    <w:basedOn w:val="Normal"/>
    <w:link w:val="preambleChar"/>
    <w:rsid w:val="00900032"/>
    <w:pPr>
      <w:spacing w:before="360"/>
      <w:ind w:left="360" w:hanging="360"/>
    </w:pPr>
    <w:rPr>
      <w:i/>
    </w:rPr>
  </w:style>
  <w:style w:type="paragraph" w:customStyle="1" w:styleId="table1">
    <w:name w:val="table1"/>
    <w:basedOn w:val="Normal"/>
    <w:rsid w:val="00122959"/>
    <w:pPr>
      <w:spacing w:before="120"/>
      <w:ind w:left="720"/>
    </w:pPr>
    <w:rPr>
      <w:sz w:val="20"/>
    </w:rPr>
  </w:style>
  <w:style w:type="paragraph" w:customStyle="1" w:styleId="table2">
    <w:name w:val="table2"/>
    <w:basedOn w:val="Normal"/>
    <w:rsid w:val="00122959"/>
    <w:pPr>
      <w:tabs>
        <w:tab w:val="center" w:pos="2160"/>
        <w:tab w:val="left" w:pos="2700"/>
        <w:tab w:val="right" w:pos="4320"/>
      </w:tabs>
      <w:ind w:left="1440"/>
    </w:pPr>
    <w:rPr>
      <w:sz w:val="20"/>
    </w:rPr>
  </w:style>
  <w:style w:type="paragraph" w:customStyle="1" w:styleId="textnum2">
    <w:name w:val="text.num2"/>
    <w:basedOn w:val="Normal"/>
    <w:rsid w:val="00122959"/>
    <w:pPr>
      <w:spacing w:before="120"/>
      <w:ind w:left="720" w:hanging="720"/>
    </w:pPr>
  </w:style>
  <w:style w:type="paragraph" w:styleId="Subtitle">
    <w:name w:val="Subtitle"/>
    <w:basedOn w:val="Normal"/>
    <w:qFormat/>
    <w:rsid w:val="00122959"/>
    <w:pPr>
      <w:jc w:val="center"/>
    </w:pPr>
    <w:rPr>
      <w:rFonts w:eastAsia="Times"/>
      <w:b/>
    </w:rPr>
  </w:style>
  <w:style w:type="paragraph" w:styleId="FootnoteText">
    <w:name w:val="footnote text"/>
    <w:basedOn w:val="Normal"/>
    <w:semiHidden/>
    <w:rsid w:val="00122959"/>
    <w:rPr>
      <w:sz w:val="20"/>
    </w:rPr>
  </w:style>
  <w:style w:type="character" w:styleId="FootnoteReference">
    <w:name w:val="footnote reference"/>
    <w:basedOn w:val="DefaultParagraphFont"/>
    <w:semiHidden/>
    <w:rsid w:val="00122959"/>
    <w:rPr>
      <w:vertAlign w:val="superscript"/>
    </w:rPr>
  </w:style>
  <w:style w:type="paragraph" w:styleId="BodyTextIndent">
    <w:name w:val="Body Text Indent"/>
    <w:basedOn w:val="Normal"/>
    <w:link w:val="BodyTextIndentChar"/>
    <w:rsid w:val="00122959"/>
    <w:pPr>
      <w:ind w:left="567"/>
    </w:pPr>
  </w:style>
  <w:style w:type="paragraph" w:styleId="NormalWeb">
    <w:name w:val="Normal (Web)"/>
    <w:basedOn w:val="Normal"/>
    <w:rsid w:val="002042CC"/>
    <w:pPr>
      <w:spacing w:before="100" w:beforeAutospacing="1" w:after="100" w:afterAutospacing="1"/>
    </w:pPr>
    <w:rPr>
      <w:rFonts w:ascii="Times New Roman" w:hAnsi="Times New Roman"/>
      <w:color w:val="000000"/>
    </w:rPr>
  </w:style>
  <w:style w:type="table" w:styleId="TableGrid">
    <w:name w:val="Table Grid"/>
    <w:basedOn w:val="TableNormal"/>
    <w:rsid w:val="00587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block2">
    <w:name w:val="Title block 2"/>
    <w:basedOn w:val="Normal"/>
    <w:rsid w:val="00587041"/>
    <w:pPr>
      <w:keepLines/>
      <w:spacing w:after="60"/>
      <w:ind w:left="379"/>
      <w:jc w:val="center"/>
    </w:pPr>
    <w:rPr>
      <w:rFonts w:ascii="Century Gothic" w:hAnsi="Century Gothic"/>
      <w:b/>
      <w:bCs/>
      <w:sz w:val="68"/>
      <w:lang w:val="en-CA"/>
    </w:rPr>
  </w:style>
  <w:style w:type="paragraph" w:customStyle="1" w:styleId="Titleblock">
    <w:name w:val="Title block"/>
    <w:basedOn w:val="Normal"/>
    <w:rsid w:val="00587041"/>
    <w:pPr>
      <w:keepLines/>
      <w:spacing w:after="60"/>
      <w:ind w:left="379"/>
      <w:jc w:val="center"/>
    </w:pPr>
    <w:rPr>
      <w:rFonts w:ascii="Arial Black" w:hAnsi="Arial Black"/>
      <w:sz w:val="68"/>
      <w:lang w:val="en-CA"/>
    </w:rPr>
  </w:style>
  <w:style w:type="paragraph" w:customStyle="1" w:styleId="Addressblock">
    <w:name w:val="Address block"/>
    <w:basedOn w:val="Normal"/>
    <w:rsid w:val="00587041"/>
    <w:pPr>
      <w:keepLines/>
      <w:spacing w:after="60"/>
      <w:jc w:val="right"/>
    </w:pPr>
    <w:rPr>
      <w:rFonts w:ascii="Tahoma" w:hAnsi="Tahoma"/>
      <w:sz w:val="20"/>
      <w:lang w:val="en-CA"/>
    </w:rPr>
  </w:style>
  <w:style w:type="paragraph" w:styleId="TOC1">
    <w:name w:val="toc 1"/>
    <w:basedOn w:val="Normal"/>
    <w:next w:val="Normal"/>
    <w:autoRedefine/>
    <w:uiPriority w:val="39"/>
    <w:rsid w:val="00AA6E47"/>
    <w:pPr>
      <w:tabs>
        <w:tab w:val="right" w:leader="dot" w:pos="9350"/>
      </w:tabs>
      <w:spacing w:after="80"/>
    </w:pPr>
    <w:rPr>
      <w:rFonts w:ascii="Times New Roman" w:hAnsi="Times New Roman"/>
      <w:b/>
      <w:bCs/>
      <w:noProof/>
      <w:sz w:val="20"/>
    </w:rPr>
  </w:style>
  <w:style w:type="paragraph" w:styleId="TOC2">
    <w:name w:val="toc 2"/>
    <w:basedOn w:val="Normal"/>
    <w:next w:val="Normal"/>
    <w:uiPriority w:val="39"/>
    <w:rsid w:val="00B86750"/>
    <w:pPr>
      <w:tabs>
        <w:tab w:val="right" w:leader="dot" w:pos="9350"/>
      </w:tabs>
      <w:spacing w:after="80"/>
      <w:ind w:left="245"/>
    </w:pPr>
    <w:rPr>
      <w:rFonts w:ascii="Times New Roman" w:hAnsi="Times New Roman"/>
      <w:b/>
      <w:noProof/>
      <w:sz w:val="20"/>
    </w:rPr>
  </w:style>
  <w:style w:type="paragraph" w:styleId="TOC3">
    <w:name w:val="toc 3"/>
    <w:basedOn w:val="Normal"/>
    <w:next w:val="Normal"/>
    <w:autoRedefine/>
    <w:uiPriority w:val="39"/>
    <w:semiHidden/>
    <w:rsid w:val="00944C14"/>
    <w:pPr>
      <w:ind w:left="480"/>
    </w:pPr>
    <w:rPr>
      <w:rFonts w:ascii="Times New Roman" w:hAnsi="Times New Roman"/>
      <w:i/>
      <w:iCs/>
      <w:sz w:val="20"/>
    </w:rPr>
  </w:style>
  <w:style w:type="paragraph" w:styleId="TOC4">
    <w:name w:val="toc 4"/>
    <w:basedOn w:val="Normal"/>
    <w:next w:val="Normal"/>
    <w:autoRedefine/>
    <w:uiPriority w:val="39"/>
    <w:semiHidden/>
    <w:rsid w:val="00944C14"/>
    <w:pPr>
      <w:ind w:left="720"/>
    </w:pPr>
    <w:rPr>
      <w:rFonts w:ascii="Times New Roman" w:hAnsi="Times New Roman"/>
      <w:sz w:val="18"/>
      <w:szCs w:val="18"/>
    </w:rPr>
  </w:style>
  <w:style w:type="paragraph" w:styleId="TOC5">
    <w:name w:val="toc 5"/>
    <w:basedOn w:val="Normal"/>
    <w:next w:val="Normal"/>
    <w:autoRedefine/>
    <w:uiPriority w:val="39"/>
    <w:semiHidden/>
    <w:rsid w:val="00944C14"/>
    <w:pPr>
      <w:ind w:left="960"/>
    </w:pPr>
    <w:rPr>
      <w:rFonts w:ascii="Times New Roman" w:hAnsi="Times New Roman"/>
      <w:sz w:val="18"/>
      <w:szCs w:val="18"/>
    </w:rPr>
  </w:style>
  <w:style w:type="paragraph" w:styleId="TOC6">
    <w:name w:val="toc 6"/>
    <w:basedOn w:val="Normal"/>
    <w:next w:val="Normal"/>
    <w:autoRedefine/>
    <w:uiPriority w:val="39"/>
    <w:semiHidden/>
    <w:rsid w:val="00944C14"/>
    <w:pPr>
      <w:ind w:left="1200"/>
    </w:pPr>
    <w:rPr>
      <w:rFonts w:ascii="Times New Roman" w:hAnsi="Times New Roman"/>
      <w:sz w:val="18"/>
      <w:szCs w:val="18"/>
    </w:rPr>
  </w:style>
  <w:style w:type="paragraph" w:styleId="TOC7">
    <w:name w:val="toc 7"/>
    <w:basedOn w:val="Normal"/>
    <w:next w:val="Normal"/>
    <w:autoRedefine/>
    <w:uiPriority w:val="39"/>
    <w:semiHidden/>
    <w:rsid w:val="00944C14"/>
    <w:pPr>
      <w:ind w:left="1440"/>
    </w:pPr>
    <w:rPr>
      <w:rFonts w:ascii="Times New Roman" w:hAnsi="Times New Roman"/>
      <w:sz w:val="18"/>
      <w:szCs w:val="18"/>
    </w:rPr>
  </w:style>
  <w:style w:type="paragraph" w:styleId="TOC8">
    <w:name w:val="toc 8"/>
    <w:basedOn w:val="Normal"/>
    <w:next w:val="Normal"/>
    <w:autoRedefine/>
    <w:uiPriority w:val="39"/>
    <w:semiHidden/>
    <w:rsid w:val="00944C14"/>
    <w:pPr>
      <w:ind w:left="1680"/>
    </w:pPr>
    <w:rPr>
      <w:rFonts w:ascii="Times New Roman" w:hAnsi="Times New Roman"/>
      <w:sz w:val="18"/>
      <w:szCs w:val="18"/>
    </w:rPr>
  </w:style>
  <w:style w:type="paragraph" w:styleId="TOC9">
    <w:name w:val="toc 9"/>
    <w:basedOn w:val="Normal"/>
    <w:next w:val="Normal"/>
    <w:autoRedefine/>
    <w:uiPriority w:val="39"/>
    <w:semiHidden/>
    <w:rsid w:val="00944C14"/>
    <w:pPr>
      <w:ind w:left="1920"/>
    </w:pPr>
    <w:rPr>
      <w:rFonts w:ascii="Times New Roman" w:hAnsi="Times New Roman"/>
      <w:sz w:val="18"/>
      <w:szCs w:val="18"/>
    </w:rPr>
  </w:style>
  <w:style w:type="paragraph" w:customStyle="1" w:styleId="Preamble0">
    <w:name w:val="Preamble"/>
    <w:basedOn w:val="Normal"/>
    <w:rsid w:val="006842AF"/>
    <w:rPr>
      <w:i/>
    </w:rPr>
  </w:style>
  <w:style w:type="character" w:customStyle="1" w:styleId="Heading2Char">
    <w:name w:val="Heading 2 Char"/>
    <w:basedOn w:val="DefaultParagraphFont"/>
    <w:link w:val="Heading2"/>
    <w:rsid w:val="008645DE"/>
    <w:rPr>
      <w:rFonts w:ascii="Times" w:hAnsi="Times"/>
      <w:b/>
      <w:sz w:val="28"/>
    </w:rPr>
  </w:style>
  <w:style w:type="paragraph" w:customStyle="1" w:styleId="Preamble-text">
    <w:name w:val="Preamble-text"/>
    <w:basedOn w:val="Normal"/>
    <w:link w:val="Preamble-textChar"/>
    <w:rsid w:val="0093569F"/>
    <w:pPr>
      <w:spacing w:after="240"/>
      <w:ind w:left="360"/>
    </w:pPr>
  </w:style>
  <w:style w:type="numbering" w:customStyle="1" w:styleId="NumberedList">
    <w:name w:val="Numbered List"/>
    <w:basedOn w:val="NoList"/>
    <w:rsid w:val="00EC2C6B"/>
    <w:pPr>
      <w:numPr>
        <w:numId w:val="1"/>
      </w:numPr>
    </w:pPr>
  </w:style>
  <w:style w:type="character" w:customStyle="1" w:styleId="Amendments">
    <w:name w:val="Amendments"/>
    <w:basedOn w:val="DefaultParagraphFont"/>
    <w:rsid w:val="004A745D"/>
    <w:rPr>
      <w:b/>
      <w:bCs/>
    </w:rPr>
  </w:style>
  <w:style w:type="paragraph" w:customStyle="1" w:styleId="Amendment">
    <w:name w:val="Amendment"/>
    <w:basedOn w:val="Normal"/>
    <w:link w:val="AmendmentChar"/>
    <w:uiPriority w:val="99"/>
    <w:rsid w:val="00936860"/>
    <w:pPr>
      <w:spacing w:after="0"/>
    </w:pPr>
    <w:rPr>
      <w:b/>
    </w:rPr>
  </w:style>
  <w:style w:type="character" w:customStyle="1" w:styleId="AmendmentChar">
    <w:name w:val="Amendment Char"/>
    <w:basedOn w:val="DefaultParagraphFont"/>
    <w:link w:val="Amendment"/>
    <w:uiPriority w:val="99"/>
    <w:rsid w:val="00241AE3"/>
    <w:rPr>
      <w:rFonts w:ascii="Times" w:hAnsi="Times"/>
      <w:b/>
      <w:sz w:val="24"/>
      <w:lang w:val="en-US" w:eastAsia="en-US" w:bidi="ar-SA"/>
    </w:rPr>
  </w:style>
  <w:style w:type="numbering" w:customStyle="1" w:styleId="LetteredList">
    <w:name w:val="Lettered List"/>
    <w:basedOn w:val="NoList"/>
    <w:rsid w:val="004D579A"/>
    <w:pPr>
      <w:numPr>
        <w:numId w:val="16"/>
      </w:numPr>
    </w:pPr>
  </w:style>
  <w:style w:type="character" w:customStyle="1" w:styleId="preambleChar">
    <w:name w:val="preamble Char"/>
    <w:basedOn w:val="DefaultParagraphFont"/>
    <w:link w:val="preamble"/>
    <w:rsid w:val="00C249BB"/>
    <w:rPr>
      <w:rFonts w:ascii="Times" w:hAnsi="Times"/>
      <w:i/>
      <w:sz w:val="24"/>
      <w:lang w:val="en-US" w:eastAsia="en-US" w:bidi="ar-SA"/>
    </w:rPr>
  </w:style>
  <w:style w:type="character" w:customStyle="1" w:styleId="Preamble-textChar">
    <w:name w:val="Preamble-text Char"/>
    <w:basedOn w:val="DefaultParagraphFont"/>
    <w:link w:val="Preamble-text"/>
    <w:rsid w:val="00C249BB"/>
    <w:rPr>
      <w:rFonts w:ascii="Times" w:hAnsi="Times"/>
      <w:sz w:val="24"/>
      <w:lang w:val="en-US" w:eastAsia="en-US" w:bidi="ar-SA"/>
    </w:rPr>
  </w:style>
  <w:style w:type="numbering" w:customStyle="1" w:styleId="BulletedList">
    <w:name w:val="Bulleted List"/>
    <w:basedOn w:val="NoList"/>
    <w:rsid w:val="00036806"/>
    <w:pPr>
      <w:numPr>
        <w:numId w:val="19"/>
      </w:numPr>
    </w:pPr>
  </w:style>
  <w:style w:type="paragraph" w:customStyle="1" w:styleId="TableofContentstitle">
    <w:name w:val="Table of Contents title"/>
    <w:basedOn w:val="Normal"/>
    <w:rsid w:val="006507F8"/>
    <w:pPr>
      <w:pBdr>
        <w:top w:val="single" w:sz="4" w:space="1" w:color="auto"/>
        <w:left w:val="single" w:sz="4" w:space="4" w:color="auto"/>
        <w:bottom w:val="single" w:sz="4" w:space="1" w:color="auto"/>
        <w:right w:val="single" w:sz="4" w:space="4" w:color="auto"/>
      </w:pBdr>
      <w:spacing w:after="240"/>
    </w:pPr>
    <w:rPr>
      <w:b/>
      <w:bCs/>
      <w:sz w:val="32"/>
    </w:rPr>
  </w:style>
  <w:style w:type="paragraph" w:styleId="BalloonText">
    <w:name w:val="Balloon Text"/>
    <w:basedOn w:val="Normal"/>
    <w:link w:val="BalloonTextChar"/>
    <w:uiPriority w:val="99"/>
    <w:semiHidden/>
    <w:rsid w:val="009B151D"/>
    <w:rPr>
      <w:rFonts w:ascii="Tahoma" w:hAnsi="Tahoma" w:cs="Tahoma"/>
      <w:sz w:val="16"/>
      <w:szCs w:val="16"/>
    </w:rPr>
  </w:style>
  <w:style w:type="paragraph" w:customStyle="1" w:styleId="Indented">
    <w:name w:val="Indented"/>
    <w:basedOn w:val="Normal"/>
    <w:rsid w:val="002951C4"/>
    <w:pPr>
      <w:spacing w:before="60" w:after="0"/>
      <w:ind w:left="720"/>
    </w:pPr>
    <w:rPr>
      <w:rFonts w:ascii="Arial" w:hAnsi="Arial"/>
      <w:lang w:val="en-CA"/>
    </w:rPr>
  </w:style>
  <w:style w:type="character" w:styleId="CommentReference">
    <w:name w:val="annotation reference"/>
    <w:basedOn w:val="DefaultParagraphFont"/>
    <w:semiHidden/>
    <w:rsid w:val="00D663B7"/>
    <w:rPr>
      <w:sz w:val="16"/>
      <w:szCs w:val="16"/>
    </w:rPr>
  </w:style>
  <w:style w:type="paragraph" w:styleId="CommentText">
    <w:name w:val="annotation text"/>
    <w:basedOn w:val="Normal"/>
    <w:semiHidden/>
    <w:rsid w:val="00D663B7"/>
    <w:rPr>
      <w:sz w:val="20"/>
    </w:rPr>
  </w:style>
  <w:style w:type="paragraph" w:styleId="CommentSubject">
    <w:name w:val="annotation subject"/>
    <w:basedOn w:val="CommentText"/>
    <w:next w:val="CommentText"/>
    <w:semiHidden/>
    <w:rsid w:val="00D663B7"/>
    <w:rPr>
      <w:b/>
      <w:bCs/>
    </w:rPr>
  </w:style>
  <w:style w:type="character" w:customStyle="1" w:styleId="BalloonTextChar">
    <w:name w:val="Balloon Text Char"/>
    <w:basedOn w:val="DefaultParagraphFont"/>
    <w:link w:val="BalloonText"/>
    <w:uiPriority w:val="99"/>
    <w:semiHidden/>
    <w:rsid w:val="0023776E"/>
    <w:rPr>
      <w:rFonts w:ascii="Tahoma" w:hAnsi="Tahoma" w:cs="Tahoma"/>
      <w:sz w:val="16"/>
      <w:szCs w:val="16"/>
    </w:rPr>
  </w:style>
  <w:style w:type="numbering" w:styleId="1ai">
    <w:name w:val="Outline List 1"/>
    <w:basedOn w:val="NoList"/>
    <w:rsid w:val="00574DA7"/>
    <w:pPr>
      <w:numPr>
        <w:numId w:val="39"/>
      </w:numPr>
    </w:pPr>
  </w:style>
  <w:style w:type="paragraph" w:styleId="Header">
    <w:name w:val="header"/>
    <w:basedOn w:val="Normal"/>
    <w:link w:val="HeaderChar"/>
    <w:autoRedefine/>
    <w:rsid w:val="00024D60"/>
    <w:pPr>
      <w:tabs>
        <w:tab w:val="center" w:pos="4320"/>
        <w:tab w:val="right" w:pos="8640"/>
      </w:tabs>
    </w:pPr>
    <w:rPr>
      <w:b/>
      <w:sz w:val="28"/>
    </w:rPr>
  </w:style>
  <w:style w:type="character" w:customStyle="1" w:styleId="HeaderChar">
    <w:name w:val="Header Char"/>
    <w:basedOn w:val="DefaultParagraphFont"/>
    <w:link w:val="Header"/>
    <w:rsid w:val="00024D60"/>
    <w:rPr>
      <w:rFonts w:ascii="Times" w:hAnsi="Times"/>
      <w:b/>
      <w:sz w:val="28"/>
    </w:rPr>
  </w:style>
  <w:style w:type="paragraph" w:customStyle="1" w:styleId="Style1">
    <w:name w:val="Style1"/>
    <w:basedOn w:val="TOC2"/>
    <w:next w:val="Heading2"/>
    <w:qFormat/>
    <w:rsid w:val="002B1FA5"/>
    <w:pPr>
      <w:tabs>
        <w:tab w:val="left" w:pos="1507"/>
      </w:tabs>
    </w:pPr>
  </w:style>
  <w:style w:type="paragraph" w:customStyle="1" w:styleId="Style2">
    <w:name w:val="Style2"/>
    <w:basedOn w:val="Heading4"/>
    <w:qFormat/>
    <w:rsid w:val="004B400B"/>
    <w:pPr>
      <w:widowControl w:val="0"/>
    </w:pPr>
  </w:style>
  <w:style w:type="character" w:customStyle="1" w:styleId="BodyTextIndentChar">
    <w:name w:val="Body Text Indent Char"/>
    <w:basedOn w:val="DefaultParagraphFont"/>
    <w:link w:val="BodyTextIndent"/>
    <w:rsid w:val="002B1FA5"/>
    <w:rPr>
      <w:rFonts w:ascii="Times" w:hAnsi="Times"/>
      <w:sz w:val="24"/>
    </w:rPr>
  </w:style>
  <w:style w:type="character" w:customStyle="1" w:styleId="Heading4Char">
    <w:name w:val="Heading 4 Char"/>
    <w:basedOn w:val="DefaultParagraphFont"/>
    <w:link w:val="Heading4"/>
    <w:rsid w:val="004B400B"/>
    <w:rPr>
      <w:rFonts w:ascii="Cambria" w:eastAsia="Times New Roman" w:hAnsi="Cambria" w:cs="Times New Roman"/>
      <w:b/>
      <w:bCs/>
      <w:sz w:val="28"/>
      <w:szCs w:val="28"/>
    </w:rPr>
  </w:style>
  <w:style w:type="paragraph" w:styleId="ListParagraph">
    <w:name w:val="List Paragraph"/>
    <w:basedOn w:val="Normal"/>
    <w:uiPriority w:val="34"/>
    <w:qFormat/>
    <w:rsid w:val="000E4167"/>
    <w:pPr>
      <w:ind w:left="720"/>
      <w:contextualSpacing/>
    </w:pPr>
  </w:style>
  <w:style w:type="paragraph" w:styleId="BodyText">
    <w:name w:val="Body Text"/>
    <w:basedOn w:val="Normal"/>
    <w:link w:val="BodyTextChar"/>
    <w:rsid w:val="00613E29"/>
  </w:style>
  <w:style w:type="character" w:customStyle="1" w:styleId="BodyTextChar">
    <w:name w:val="Body Text Char"/>
    <w:basedOn w:val="DefaultParagraphFont"/>
    <w:link w:val="BodyText"/>
    <w:rsid w:val="00613E29"/>
    <w:rPr>
      <w:rFonts w:ascii="Times" w:hAnsi="Times"/>
    </w:rPr>
  </w:style>
  <w:style w:type="paragraph" w:customStyle="1" w:styleId="BulletBody">
    <w:name w:val="Bullet Body"/>
    <w:basedOn w:val="BodyText"/>
    <w:rsid w:val="00613E29"/>
    <w:pPr>
      <w:numPr>
        <w:numId w:val="44"/>
      </w:numPr>
      <w:spacing w:before="240" w:after="0"/>
      <w:jc w:val="both"/>
    </w:pPr>
    <w:rPr>
      <w:rFonts w:ascii="Times New Roman" w:hAnsi="Times New Roman"/>
      <w:lang w:val="en-CA"/>
    </w:rPr>
  </w:style>
  <w:style w:type="paragraph" w:styleId="DocumentMap">
    <w:name w:val="Document Map"/>
    <w:basedOn w:val="Normal"/>
    <w:link w:val="DocumentMapChar"/>
    <w:rsid w:val="003643E7"/>
    <w:pPr>
      <w:spacing w:after="0"/>
    </w:pPr>
    <w:rPr>
      <w:rFonts w:ascii="Lucida Grande" w:hAnsi="Lucida Grande" w:cs="Lucida Grande"/>
    </w:rPr>
  </w:style>
  <w:style w:type="character" w:customStyle="1" w:styleId="DocumentMapChar">
    <w:name w:val="Document Map Char"/>
    <w:basedOn w:val="DefaultParagraphFont"/>
    <w:link w:val="DocumentMap"/>
    <w:rsid w:val="003643E7"/>
    <w:rPr>
      <w:rFonts w:ascii="Lucida Grande" w:hAnsi="Lucida Grande" w:cs="Lucida Grande"/>
    </w:rPr>
  </w:style>
  <w:style w:type="paragraph" w:customStyle="1" w:styleId="Default">
    <w:name w:val="Default"/>
    <w:uiPriority w:val="99"/>
    <w:rsid w:val="00675D1E"/>
    <w:pPr>
      <w:widowControl w:val="0"/>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gsa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76D4-57AB-5B4B-8A65-D3F76C79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3804</Words>
  <Characters>21685</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lpstr>
    </vt:vector>
  </TitlesOfParts>
  <Company>GSA</Company>
  <LinksUpToDate>false</LinksUpToDate>
  <CharactersWithSpaces>25439</CharactersWithSpaces>
  <SharedDoc>false</SharedDoc>
  <HLinks>
    <vt:vector size="12" baseType="variant">
      <vt:variant>
        <vt:i4>7733367</vt:i4>
      </vt:variant>
      <vt:variant>
        <vt:i4>0</vt:i4>
      </vt:variant>
      <vt:variant>
        <vt:i4>0</vt:i4>
      </vt:variant>
      <vt:variant>
        <vt:i4>5</vt:i4>
      </vt:variant>
      <vt:variant>
        <vt:lpwstr>http://www.gsacarleton.ca/</vt:lpwstr>
      </vt:variant>
      <vt:variant>
        <vt:lpwstr/>
      </vt:variant>
      <vt:variant>
        <vt:i4>720921</vt:i4>
      </vt:variant>
      <vt:variant>
        <vt:i4>2048</vt:i4>
      </vt:variant>
      <vt:variant>
        <vt:i4>1025</vt:i4>
      </vt:variant>
      <vt:variant>
        <vt:i4>1</vt:i4>
      </vt:variant>
      <vt:variant>
        <vt:lpwstr>GSA-logo-full-colour-www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Mac</cp:lastModifiedBy>
  <cp:revision>2</cp:revision>
  <cp:lastPrinted>2012-09-20T18:45:00Z</cp:lastPrinted>
  <dcterms:created xsi:type="dcterms:W3CDTF">2019-09-17T06:21:00Z</dcterms:created>
  <dcterms:modified xsi:type="dcterms:W3CDTF">2019-09-17T06:21:00Z</dcterms:modified>
</cp:coreProperties>
</file>