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CALL TO ORDER – 6:0</w:t>
      </w:r>
      <w:r w:rsidDel="00000000" w:rsidR="00000000" w:rsidRPr="00000000">
        <w:rPr>
          <w:b w:val="1"/>
          <w:rtl w:val="0"/>
        </w:rPr>
        <w:t xml:space="preserve">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pm, Friday, January 31st, 2020</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both"/>
        <w:rPr>
          <w:rFonts w:ascii="Calibri" w:cs="Calibri" w:eastAsia="Calibri" w:hAnsi="Calibri"/>
          <w:b w:val="0"/>
          <w:i w:val="1"/>
          <w:smallCaps w:val="0"/>
          <w:strike w:val="0"/>
          <w:color w:val="000000"/>
          <w:sz w:val="24"/>
          <w:szCs w:val="24"/>
          <w:highlight w:val="white"/>
          <w:u w:val="none"/>
          <w:vertAlign w:val="baseline"/>
        </w:rPr>
      </w:pP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We, the members of GSA-Carleton are committed to following Indigenous legal traditions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both"/>
        <w:rPr>
          <w:rFonts w:ascii="Calibri" w:cs="Calibri" w:eastAsia="Calibri" w:hAnsi="Calibri"/>
          <w:b w:val="0"/>
          <w:i w:val="1"/>
          <w:smallCaps w:val="0"/>
          <w:strike w:val="0"/>
          <w:color w:val="000000"/>
          <w:sz w:val="24"/>
          <w:szCs w:val="24"/>
          <w:highlight w:val="white"/>
          <w:u w:val="none"/>
          <w:vertAlign w:val="baseline"/>
        </w:rPr>
      </w:pP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of acknowledging the sovereign waters, lands, and the Algonquin Anishinaabeg Nation in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both"/>
        <w:rPr>
          <w:rFonts w:ascii="Calibri" w:cs="Calibri" w:eastAsia="Calibri" w:hAnsi="Calibri"/>
          <w:b w:val="0"/>
          <w:i w:val="1"/>
          <w:smallCaps w:val="0"/>
          <w:strike w:val="0"/>
          <w:color w:val="000000"/>
          <w:sz w:val="24"/>
          <w:szCs w:val="24"/>
          <w:highlight w:val="white"/>
          <w:u w:val="none"/>
          <w:vertAlign w:val="baseline"/>
        </w:rPr>
      </w:pP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the territory of the Kitchisippi watershed, which includes the City of Ottawa. In doing so,</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both"/>
        <w:rPr>
          <w:rFonts w:ascii="Calibri" w:cs="Calibri" w:eastAsia="Calibri" w:hAnsi="Calibri"/>
          <w:b w:val="0"/>
          <w:i w:val="1"/>
          <w:smallCaps w:val="0"/>
          <w:strike w:val="0"/>
          <w:color w:val="000000"/>
          <w:sz w:val="24"/>
          <w:szCs w:val="24"/>
          <w:highlight w:val="white"/>
          <w:u w:val="none"/>
          <w:vertAlign w:val="baseline"/>
        </w:rPr>
      </w:pP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we are also acknowledging the illegalities of our presence under Indigenous legal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both"/>
        <w:rPr>
          <w:rFonts w:ascii="Calibri" w:cs="Calibri" w:eastAsia="Calibri" w:hAnsi="Calibri"/>
          <w:b w:val="0"/>
          <w:i w:val="1"/>
          <w:smallCaps w:val="0"/>
          <w:strike w:val="0"/>
          <w:color w:val="000000"/>
          <w:sz w:val="24"/>
          <w:szCs w:val="24"/>
          <w:highlight w:val="white"/>
          <w:u w:val="none"/>
          <w:vertAlign w:val="baseline"/>
        </w:rPr>
      </w:pP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traditions, and acknowledging the ongoing and violent methods of settler colonialism.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both"/>
        <w:rPr>
          <w:rFonts w:ascii="Calibri" w:cs="Calibri" w:eastAsia="Calibri" w:hAnsi="Calibri"/>
          <w:b w:val="0"/>
          <w:i w:val="1"/>
          <w:smallCaps w:val="0"/>
          <w:strike w:val="0"/>
          <w:color w:val="000000"/>
          <w:sz w:val="24"/>
          <w:szCs w:val="24"/>
          <w:highlight w:val="white"/>
          <w:u w:val="none"/>
          <w:vertAlign w:val="baseline"/>
        </w:rPr>
      </w:pP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This </w:t>
      </w:r>
      <w:r w:rsidDel="00000000" w:rsidR="00000000" w:rsidRPr="00000000">
        <w:rPr>
          <w:rFonts w:ascii="Calibri" w:cs="Calibri" w:eastAsia="Calibri" w:hAnsi="Calibri"/>
          <w:i w:val="1"/>
          <w:highlight w:val="white"/>
          <w:rtl w:val="0"/>
        </w:rPr>
        <w:t xml:space="preserve">acknowledgment</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 is but a first step in accepting our responsibility to correct these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injustices through action and furthering the education of ourselves and others.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INTRODUCTION OF CHAIR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Announcement of Proxies</w:t>
        <w:tab/>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u w:val="none"/>
        </w:rPr>
      </w:pPr>
      <w:r w:rsidDel="00000000" w:rsidR="00000000" w:rsidRPr="00000000">
        <w:rPr>
          <w:rtl w:val="0"/>
        </w:rPr>
        <w:t xml:space="preserve">Marina White (Health Sciences) filled in by Evan Turner </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u w:val="none"/>
        </w:rPr>
      </w:pPr>
      <w:r w:rsidDel="00000000" w:rsidR="00000000" w:rsidRPr="00000000">
        <w:rPr>
          <w:rtl w:val="0"/>
        </w:rPr>
        <w:t xml:space="preserve">Simon Vodray (communication) filled in by Alyssa Tremblay </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u w:val="none"/>
        </w:rPr>
      </w:pPr>
      <w:r w:rsidDel="00000000" w:rsidR="00000000" w:rsidRPr="00000000">
        <w:rPr>
          <w:rtl w:val="0"/>
        </w:rPr>
        <w:t xml:space="preserve">Mounissa Moussa (Applied Linguistics) filled in by Tarah Lemurs</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u w:val="none"/>
        </w:rPr>
      </w:pPr>
      <w:r w:rsidDel="00000000" w:rsidR="00000000" w:rsidRPr="00000000">
        <w:rPr>
          <w:rtl w:val="0"/>
        </w:rPr>
        <w:t xml:space="preserve">Katerina (Political Management) filled in by Linda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ADOPTION OF AGENDA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b w:val="1"/>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810" w:firstLine="0"/>
        <w:jc w:val="left"/>
        <w:rPr>
          <w:b w:val="1"/>
        </w:rPr>
      </w:pPr>
      <w:r w:rsidDel="00000000" w:rsidR="00000000" w:rsidRPr="00000000">
        <w:rPr>
          <w:b w:val="1"/>
          <w:rtl w:val="0"/>
        </w:rPr>
        <w:t xml:space="preserve">Moved: Ashley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810" w:firstLine="0"/>
        <w:jc w:val="left"/>
        <w:rPr>
          <w:b w:val="1"/>
        </w:rPr>
      </w:pPr>
      <w:r w:rsidDel="00000000" w:rsidR="00000000" w:rsidRPr="00000000">
        <w:rPr>
          <w:b w:val="1"/>
          <w:rtl w:val="0"/>
        </w:rPr>
        <w:t xml:space="preserve">Seconded: Braiden Phillipson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t xml:space="preserve">Carries.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t xml:space="preserve">Amendment to adopt 9(c)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t xml:space="preserve">Moved by Braiden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t xml:space="preserve">Seconded by Namrata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t xml:space="preserve">Carries.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b w:val="1"/>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APPROVAL OF PREVIOUS MINUTES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09" w:right="-810" w:hanging="360"/>
        <w:jc w:val="left"/>
        <w:rPr>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Minutes from</w:t>
      </w:r>
      <w:r w:rsidDel="00000000" w:rsidR="00000000" w:rsidRPr="00000000">
        <w:rPr>
          <w:rFonts w:ascii="Times New Roman" w:cs="Times New Roman" w:eastAsia="Times New Roman" w:hAnsi="Times New Roman"/>
          <w:b w:val="0"/>
          <w:i w:val="0"/>
          <w:smallCaps w:val="0"/>
          <w:strike w:val="0"/>
          <w:color w:val="000000"/>
          <w:sz w:val="24"/>
          <w:szCs w:val="24"/>
          <w:u w:val="none"/>
          <w:shd w:fill="feffff" w:val="clear"/>
          <w:vertAlign w:val="baseline"/>
          <w:rtl w:val="0"/>
        </w:rPr>
        <w:t xml:space="preserve"> the last meeting.</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Ashley</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709"/>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Seconded:</w:t>
      </w:r>
      <w:r w:rsidDel="00000000" w:rsidR="00000000" w:rsidRPr="00000000">
        <w:rPr>
          <w:i w:val="0"/>
          <w:smallCaps w:val="0"/>
          <w:strike w:val="0"/>
          <w:color w:val="000000"/>
          <w:sz w:val="24"/>
          <w:szCs w:val="24"/>
          <w:u w:val="none"/>
          <w:shd w:fill="auto" w:val="clear"/>
          <w:vertAlign w:val="baseline"/>
          <w:rtl w:val="0"/>
        </w:rPr>
        <w:t xml:space="preserve"> Jesse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709"/>
        <w:jc w:val="left"/>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709"/>
        <w:jc w:val="left"/>
        <w:rPr/>
      </w:pPr>
      <w:r w:rsidDel="00000000" w:rsidR="00000000" w:rsidRPr="00000000">
        <w:rPr>
          <w:rtl w:val="0"/>
        </w:rPr>
        <w:t xml:space="preserve">Carries.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ANNOUNCEMENTS</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tl w:val="0"/>
        </w:rPr>
        <w:t xml:space="preserve">Nothing to Report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810" w:firstLine="0"/>
        <w:jc w:val="left"/>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ORDER OF THE DAY: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Discussion with Dean of FGPA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t xml:space="preserve">Questions: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u w:val="single"/>
          <w:rtl w:val="0"/>
        </w:rPr>
        <w:t xml:space="preserve">Jeremy </w:t>
      </w:r>
      <w:r w:rsidDel="00000000" w:rsidR="00000000" w:rsidRPr="00000000">
        <w:rPr>
          <w:rtl w:val="0"/>
        </w:rPr>
        <w:t xml:space="preserve">- Students heading into extension pay tuition but they are eligible for travel bursaries from FGPA, why?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t xml:space="preserve">Some students were given distinctions on comprehensive exams in Ph.D., we were wondering if that could be put in place?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u w:val="single"/>
          <w:rtl w:val="0"/>
        </w:rPr>
        <w:t xml:space="preserve">Alyssa Tremblay</w:t>
      </w:r>
      <w:r w:rsidDel="00000000" w:rsidR="00000000" w:rsidRPr="00000000">
        <w:rPr>
          <w:rtl w:val="0"/>
        </w:rPr>
        <w:t xml:space="preserve"> - FGPA is working and adjusting rules, my question is - Will rules apply to students who are currently enrolled in extensions?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t xml:space="preserve">Expected time to completion varies from disciplines to disciplines, so I was wondering if there was going to be a Standard set across the board?</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t xml:space="preserve">FBA has reduced the amount of funding for Student-led conferences, the space availability was reduced and dates were also asked to be adjusted, its been a hard time for the conference though.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t xml:space="preserve">How will the standard set for completion affect Ethics approvals and other timelines?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u w:val="single"/>
          <w:rtl w:val="0"/>
        </w:rPr>
        <w:t xml:space="preserve">Shaan (Engineering) - </w:t>
      </w:r>
      <w:r w:rsidDel="00000000" w:rsidR="00000000" w:rsidRPr="00000000">
        <w:rPr>
          <w:rtl w:val="0"/>
        </w:rPr>
        <w:t xml:space="preserve">Summer TAships - As full-time students, we are required to register for summer, so why is there a restriction to get a summer TA?</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u w:val="single"/>
          <w:rtl w:val="0"/>
        </w:rPr>
        <w:t xml:space="preserve">Taryn</w:t>
      </w:r>
      <w:r w:rsidDel="00000000" w:rsidR="00000000" w:rsidRPr="00000000">
        <w:rPr>
          <w:rtl w:val="0"/>
        </w:rPr>
        <w:t xml:space="preserve"> (Legal Studies) - Is there a plan to fund the extra years for Ph.D. students?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t xml:space="preserve">Ability to get more funding for International Students is very limited, is there a plan to help them?</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t xml:space="preserve">One of the things that affect completion is mental health, is there plans to help people in counseling?</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u w:val="single"/>
          <w:rtl w:val="0"/>
        </w:rPr>
        <w:t xml:space="preserve">Pansee</w:t>
      </w:r>
      <w:r w:rsidDel="00000000" w:rsidR="00000000" w:rsidRPr="00000000">
        <w:rPr>
          <w:rtl w:val="0"/>
        </w:rPr>
        <w:t xml:space="preserve"> - Has FGPA looked into changing the fee structure upon completion of coursework?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u w:val="single"/>
          <w:rtl w:val="0"/>
        </w:rPr>
        <w:t xml:space="preserve">Braiden</w:t>
      </w:r>
      <w:r w:rsidDel="00000000" w:rsidR="00000000" w:rsidRPr="00000000">
        <w:rPr>
          <w:rtl w:val="0"/>
        </w:rPr>
        <w:t xml:space="preserve"> - A lot of funding problems contribute to mental issues. So if you could please look into this?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u w:val="single"/>
          <w:rtl w:val="0"/>
        </w:rPr>
        <w:t xml:space="preserve">Namrata</w:t>
      </w:r>
      <w:r w:rsidDel="00000000" w:rsidR="00000000" w:rsidRPr="00000000">
        <w:rPr>
          <w:rtl w:val="0"/>
        </w:rPr>
        <w:t xml:space="preserve"> - Conference funding for the department was cut, why was that?</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u w:val="single"/>
          <w:rtl w:val="0"/>
        </w:rPr>
        <w:t xml:space="preserve">Jesse -</w:t>
      </w:r>
      <w:r w:rsidDel="00000000" w:rsidR="00000000" w:rsidRPr="00000000">
        <w:rPr>
          <w:rtl w:val="0"/>
        </w:rPr>
        <w:t xml:space="preserve"> Caping tuitions for international students would be really helpful given that the fees has sky-rocketed, is there a plan you could speak to?</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r>
    </w:p>
    <w:p w:rsidR="00000000" w:rsidDel="00000000" w:rsidP="00000000" w:rsidRDefault="00000000" w:rsidRPr="00000000" w14:paraId="0000003F">
      <w:pPr>
        <w:ind w:right="-810"/>
        <w:rPr/>
      </w:pPr>
      <w:r w:rsidDel="00000000" w:rsidR="00000000" w:rsidRPr="00000000">
        <w:rPr>
          <w:rtl w:val="0"/>
        </w:rPr>
        <w:t xml:space="preserve">B- Discussion on Elections</w:t>
      </w:r>
    </w:p>
    <w:p w:rsidR="00000000" w:rsidDel="00000000" w:rsidP="00000000" w:rsidRDefault="00000000" w:rsidRPr="00000000" w14:paraId="00000040">
      <w:pPr>
        <w:ind w:right="-810"/>
        <w:rPr/>
      </w:pPr>
      <w:r w:rsidDel="00000000" w:rsidR="00000000" w:rsidRPr="00000000">
        <w:rPr>
          <w:rtl w:val="0"/>
        </w:rPr>
      </w:r>
    </w:p>
    <w:p w:rsidR="00000000" w:rsidDel="00000000" w:rsidP="00000000" w:rsidRDefault="00000000" w:rsidRPr="00000000" w14:paraId="00000041">
      <w:pPr>
        <w:ind w:right="-810"/>
        <w:rPr/>
      </w:pPr>
      <w:r w:rsidDel="00000000" w:rsidR="00000000" w:rsidRPr="00000000">
        <w:rPr>
          <w:rtl w:val="0"/>
        </w:rPr>
        <w:t xml:space="preserve">Questions: </w:t>
      </w:r>
    </w:p>
    <w:p w:rsidR="00000000" w:rsidDel="00000000" w:rsidP="00000000" w:rsidRDefault="00000000" w:rsidRPr="00000000" w14:paraId="00000042">
      <w:pPr>
        <w:ind w:right="-810"/>
        <w:rPr/>
      </w:pPr>
      <w:r w:rsidDel="00000000" w:rsidR="00000000" w:rsidRPr="00000000">
        <w:rPr>
          <w:rtl w:val="0"/>
        </w:rPr>
        <w:t xml:space="preserve">Taryn: Can we have a proper election that is contested? also, can we have or change slates/affiliation?</w:t>
      </w:r>
    </w:p>
    <w:p w:rsidR="00000000" w:rsidDel="00000000" w:rsidP="00000000" w:rsidRDefault="00000000" w:rsidRPr="00000000" w14:paraId="00000043">
      <w:pPr>
        <w:ind w:right="-810"/>
        <w:rPr/>
      </w:pPr>
      <w:r w:rsidDel="00000000" w:rsidR="00000000" w:rsidRPr="00000000">
        <w:rPr>
          <w:rtl w:val="0"/>
        </w:rPr>
        <w:t xml:space="preserve">Jeremy: Undergrad students who don’t give fees are not allowed to vote, I was wondering if that would be the same with GSA elections?</w:t>
      </w:r>
    </w:p>
    <w:p w:rsidR="00000000" w:rsidDel="00000000" w:rsidP="00000000" w:rsidRDefault="00000000" w:rsidRPr="00000000" w14:paraId="00000044">
      <w:pPr>
        <w:ind w:right="-810"/>
        <w:rPr/>
      </w:pPr>
      <w:r w:rsidDel="00000000" w:rsidR="00000000" w:rsidRPr="00000000">
        <w:rPr>
          <w:rtl w:val="0"/>
        </w:rPr>
        <w:t xml:space="preserve">If students have not paid in the Fall for Student’s choice but have for Winter, then do they get to vote?</w:t>
      </w:r>
    </w:p>
    <w:p w:rsidR="00000000" w:rsidDel="00000000" w:rsidP="00000000" w:rsidRDefault="00000000" w:rsidRPr="00000000" w14:paraId="00000045">
      <w:pPr>
        <w:ind w:right="-810"/>
        <w:rPr/>
      </w:pPr>
      <w:r w:rsidDel="00000000" w:rsidR="00000000" w:rsidRPr="00000000">
        <w:rPr>
          <w:rtl w:val="0"/>
        </w:rPr>
        <w:t xml:space="preserve">Taryn: can you speak to the knowledge of being a Counsel and running for the election?</w:t>
      </w:r>
    </w:p>
    <w:p w:rsidR="00000000" w:rsidDel="00000000" w:rsidP="00000000" w:rsidRDefault="00000000" w:rsidRPr="00000000" w14:paraId="00000046">
      <w:pPr>
        <w:ind w:right="-810"/>
        <w:rPr/>
      </w:pPr>
      <w:r w:rsidDel="00000000" w:rsidR="00000000" w:rsidRPr="00000000">
        <w:rPr>
          <w:rtl w:val="0"/>
        </w:rPr>
      </w:r>
    </w:p>
    <w:p w:rsidR="00000000" w:rsidDel="00000000" w:rsidP="00000000" w:rsidRDefault="00000000" w:rsidRPr="00000000" w14:paraId="00000047">
      <w:pPr>
        <w:ind w:right="-810"/>
        <w:rPr/>
      </w:pPr>
      <w:r w:rsidDel="00000000" w:rsidR="00000000" w:rsidRPr="00000000">
        <w:rPr>
          <w:rtl w:val="0"/>
        </w:rPr>
        <w:t xml:space="preserve">C- Discussion on Departmental Issues </w:t>
      </w:r>
    </w:p>
    <w:p w:rsidR="00000000" w:rsidDel="00000000" w:rsidP="00000000" w:rsidRDefault="00000000" w:rsidRPr="00000000" w14:paraId="00000048">
      <w:pPr>
        <w:ind w:right="-810"/>
        <w:rPr/>
      </w:pPr>
      <w:r w:rsidDel="00000000" w:rsidR="00000000" w:rsidRPr="00000000">
        <w:rPr>
          <w:rtl w:val="0"/>
        </w:rPr>
      </w:r>
    </w:p>
    <w:p w:rsidR="00000000" w:rsidDel="00000000" w:rsidP="00000000" w:rsidRDefault="00000000" w:rsidRPr="00000000" w14:paraId="00000049">
      <w:pPr>
        <w:numPr>
          <w:ilvl w:val="0"/>
          <w:numId w:val="8"/>
        </w:numPr>
        <w:ind w:left="720" w:right="-810" w:hanging="360"/>
        <w:rPr>
          <w:u w:val="none"/>
        </w:rPr>
      </w:pPr>
      <w:r w:rsidDel="00000000" w:rsidR="00000000" w:rsidRPr="00000000">
        <w:rPr>
          <w:rtl w:val="0"/>
        </w:rPr>
        <w:t xml:space="preserve">Nothing to discuss</w:t>
      </w:r>
    </w:p>
    <w:p w:rsidR="00000000" w:rsidDel="00000000" w:rsidP="00000000" w:rsidRDefault="00000000" w:rsidRPr="00000000" w14:paraId="0000004A">
      <w:pPr>
        <w:ind w:right="-810"/>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EXECUTIVE REPORTS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 (Ashley Courchene)</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810" w:hanging="360"/>
        <w:jc w:val="both"/>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VP Finance (Jesse Whattam) </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810" w:hanging="360"/>
        <w:jc w:val="both"/>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VP Academic (Hemant Gupta)</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810" w:hanging="360"/>
        <w:jc w:val="both"/>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VP External (Namrata Tilokani)</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810" w:hanging="360"/>
        <w:jc w:val="both"/>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VP Operations (Shalimar Woods)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810" w:firstLine="0"/>
        <w:jc w:val="both"/>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810" w:firstLine="0"/>
        <w:jc w:val="both"/>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810" w:firstLine="0"/>
        <w:jc w:val="left"/>
        <w:rPr/>
      </w:pPr>
      <w:r w:rsidDel="00000000" w:rsidR="00000000" w:rsidRPr="00000000">
        <w:rPr>
          <w:rtl w:val="0"/>
        </w:rPr>
        <w:t xml:space="preserve">Angela (Social Work) - What is the first event for Black History week?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810" w:firstLine="0"/>
        <w:jc w:val="left"/>
        <w:rPr/>
      </w:pPr>
      <w:r w:rsidDel="00000000" w:rsidR="00000000" w:rsidRPr="00000000">
        <w:rPr>
          <w:rtl w:val="0"/>
        </w:rPr>
        <w:t xml:space="preserve">Pansee - Is there a possibility to have mental health support that could be included in Greenshield insurance?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OTHER REPORTS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Senate &amp; Senate Committees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Graduate Residence Caucus (GRC)</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Graduate Faculty Board (GFB)</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tab/>
        <w:t xml:space="preserve">Canadian Union of Public Employees 4600 (CUPE 4600)</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w:t>
        <w:tab/>
        <w:t xml:space="preserve">Board of Governor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w:t>
        <w:tab/>
        <w:t xml:space="preserve">Carleton University Students’ Association (CUSA)</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tab/>
        <w:t xml:space="preserve">Questions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810" w:firstLine="0"/>
        <w:jc w:val="left"/>
        <w:rPr/>
      </w:pPr>
      <w:r w:rsidDel="00000000" w:rsidR="00000000" w:rsidRPr="00000000">
        <w:rPr>
          <w:rtl w:val="0"/>
        </w:rPr>
        <w:t xml:space="preserve">Taryn: Are they working to put in protections for TAs ending up in uncomfortable situations or with extra work?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DEPARTMENTAL REPORTS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b w:val="1"/>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pPr>
      <w:r w:rsidDel="00000000" w:rsidR="00000000" w:rsidRPr="00000000">
        <w:rPr>
          <w:rtl w:val="0"/>
        </w:rPr>
        <w:t xml:space="preserve">Nothing to Report</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NEW BUSINESS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2" w:lineRule="auto"/>
        <w:ind w:left="420" w:right="-810" w:hanging="320"/>
        <w:jc w:val="left"/>
        <w:rPr>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Motion 31.01.2020 – 01: Motion of Solidarity with Wet’suwet’en</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Moved By: Ashley Courchene</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Seconded By: N</w:t>
      </w:r>
      <w:r w:rsidDel="00000000" w:rsidR="00000000" w:rsidRPr="00000000">
        <w:rPr>
          <w:rtl w:val="0"/>
        </w:rPr>
        <w:t xml:space="preserve">amrata</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without free, prior and informed consent, on December 2018 and December 2019, the British Columbia Supreme Court issued an interim court injunction granting Coastal GasLink the permission to proceed with their fracked gas pipeline on unceded Wet'suwet'en territory along with demanding the dismantling of the Unist'ot'en checkpoint; and</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in January 2020 UN Committee on the Elimination of Racial Discrimination (CERD) delivered directives, requiring “Canada” to halt the CGL pipeline project and withdraw RCMP from their territory, the corporation and national police continue to trespass.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RCMP has executed a military scale assault in January of 2019 with weapons aggressively entering and forcibly removed unarmed Wet’suwet’en members from their land and then in January of 2020 setting up an “exclusion zone”, denying entry to food, fuel, media and Wet’suwet’en people; and</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Wet’suwet’en Hereditary Chiefs have maintained their use and </w:t>
      </w:r>
      <w:r w:rsidDel="00000000" w:rsidR="00000000" w:rsidRPr="00000000">
        <w:rPr>
          <w:rtl w:val="0"/>
        </w:rPr>
        <w:t xml:space="preserve">occupancy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their lands and hereditary governance system and remain the Title Holders with authority and jurisdiction to make decisions on unceded lands; and</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violence against the Wet’suwet’en Nation is in violation of Anuk Nu'at'en (Wet'suwet'en laws) and collective title, international law and Canadian law; and</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any and all actions taken by the federal and provincial government, industry, and policing agencies must be consistent with the United Nations Declaration on the Rights of Indigenous Peoples and Anuk Nu'at'en (Wet'suwet'en laws) and collective Title.</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It Resolved That the GSA condemns this state violence against the Wet’suwet’en Nation; and</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It Further Resolved That the GSA will issue a Statement of Support and will promote the Wet’suwet’en Strong: Supporter Toolkit; and</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It Further Resolved That the GSA will donate a total of $1000 to the Unist’ot’en Camp Legal Fund, $1000 to the Gidimt’en Strong Legal Fund and $1000 to the Likhts'amisyu spring build Fund.</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Carries. </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2" w:lineRule="auto"/>
        <w:ind w:left="420" w:right="-810" w:hanging="320"/>
        <w:jc w:val="left"/>
        <w:rPr>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Motion 31.01.2020 – 02: Motion to Elect Council Representatives on the Electoral Board</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Moved By: Shalimar Woods</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Seconded By:  H</w:t>
      </w:r>
      <w:r w:rsidDel="00000000" w:rsidR="00000000" w:rsidRPr="00000000">
        <w:rPr>
          <w:rtl w:val="0"/>
        </w:rPr>
        <w:t xml:space="preserve">emant</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pPr>
      <w:r w:rsidDel="00000000" w:rsidR="00000000" w:rsidRPr="00000000">
        <w:rPr>
          <w:rtl w:val="0"/>
        </w:rPr>
        <w:t xml:space="preserve">Carries.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GSA forms an electoral board each year to oversee the GSA elections;</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according to GSA Bylaws, the council has two representatives on the electoral board;</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0" w:right="-810" w:firstLine="0"/>
        <w:jc w:val="left"/>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42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it resolved ___Ashley (Political Science)__ and Terra (Applied Linguistics &amp; Discourse</w:t>
      </w:r>
      <w:r w:rsidDel="00000000" w:rsidR="00000000" w:rsidRPr="00000000">
        <w:rPr>
          <w:rtl w:val="0"/>
        </w:rPr>
        <w:t xml:space="preserve"> Studies)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elected to be on the GSA electoral board.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810" w:firstLine="0"/>
        <w:jc w:val="left"/>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810" w:firstLine="0"/>
        <w:jc w:val="left"/>
        <w:rPr/>
      </w:pPr>
      <w:r w:rsidDel="00000000" w:rsidR="00000000" w:rsidRPr="00000000">
        <w:rPr>
          <w:rtl w:val="0"/>
        </w:rPr>
        <w:t xml:space="preserve">Questions: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810" w:firstLine="0"/>
        <w:jc w:val="left"/>
        <w:rPr/>
      </w:pPr>
      <w:r w:rsidDel="00000000" w:rsidR="00000000" w:rsidRPr="00000000">
        <w:rPr>
          <w:rtl w:val="0"/>
        </w:rPr>
        <w:t xml:space="preserve">What are the responsibilities for Electoral Representatives?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810" w:firstLine="0"/>
        <w:jc w:val="left"/>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810" w:firstLine="0"/>
        <w:jc w:val="left"/>
        <w:rPr>
          <w:b w:val="1"/>
        </w:rPr>
      </w:pPr>
      <w:r w:rsidDel="00000000" w:rsidR="00000000" w:rsidRPr="00000000">
        <w:rPr>
          <w:b w:val="1"/>
          <w:rtl w:val="0"/>
        </w:rPr>
        <w:t xml:space="preserve">C. Motion against Kevin Chan as Visting Scholar to Carleton University</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810" w:firstLine="0"/>
        <w:jc w:val="left"/>
        <w:rPr/>
      </w:pPr>
      <w:r w:rsidDel="00000000" w:rsidR="00000000" w:rsidRPr="00000000">
        <w:rPr>
          <w:b w:val="1"/>
          <w:rtl w:val="0"/>
        </w:rPr>
        <w:t xml:space="preserve">Moved By: </w:t>
      </w:r>
      <w:r w:rsidDel="00000000" w:rsidR="00000000" w:rsidRPr="00000000">
        <w:rPr>
          <w:rtl w:val="0"/>
        </w:rPr>
        <w:t xml:space="preserve">Braiden</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810" w:firstLine="0"/>
        <w:jc w:val="left"/>
        <w:rPr/>
      </w:pPr>
      <w:r w:rsidDel="00000000" w:rsidR="00000000" w:rsidRPr="00000000">
        <w:rPr>
          <w:b w:val="1"/>
          <w:rtl w:val="0"/>
        </w:rPr>
        <w:t xml:space="preserve">Seconded By:</w:t>
      </w:r>
      <w:r w:rsidDel="00000000" w:rsidR="00000000" w:rsidRPr="00000000">
        <w:rPr>
          <w:rtl w:val="0"/>
        </w:rPr>
        <w:t xml:space="preserve"> Alyssa</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810" w:firstLine="0"/>
        <w:jc w:val="left"/>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810" w:firstLine="0"/>
        <w:jc w:val="left"/>
        <w:rPr/>
      </w:pPr>
      <w:r w:rsidDel="00000000" w:rsidR="00000000" w:rsidRPr="00000000">
        <w:rPr>
          <w:rtl w:val="0"/>
        </w:rPr>
        <w:t xml:space="preserve">Questions:</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810" w:firstLine="0"/>
        <w:jc w:val="left"/>
        <w:rPr/>
      </w:pPr>
      <w:r w:rsidDel="00000000" w:rsidR="00000000" w:rsidRPr="00000000">
        <w:rPr>
          <w:rtl w:val="0"/>
        </w:rPr>
        <w:t xml:space="preserve">Kody: I want to if he comes effectively immediately or later?</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810" w:firstLine="0"/>
        <w:jc w:val="left"/>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810" w:firstLine="0"/>
        <w:jc w:val="left"/>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810" w:firstLine="0"/>
        <w:jc w:val="left"/>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810" w:firstLine="0"/>
        <w:jc w:val="left"/>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810" w:firstLine="0"/>
        <w:jc w:val="left"/>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10" w:firstLine="0"/>
        <w:jc w:val="left"/>
        <w:rPr/>
      </w:pPr>
      <w:r w:rsidDel="00000000" w:rsidR="00000000" w:rsidRPr="00000000">
        <w:rPr>
          <w:rtl w:val="0"/>
        </w:rPr>
        <w:t xml:space="preserve">Motion to table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10" w:firstLine="0"/>
        <w:jc w:val="left"/>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10" w:firstLine="0"/>
        <w:jc w:val="left"/>
        <w:rPr/>
      </w:pPr>
      <w:r w:rsidDel="00000000" w:rsidR="00000000" w:rsidRPr="00000000">
        <w:rPr>
          <w:rtl w:val="0"/>
        </w:rPr>
        <w:t xml:space="preserve">Moved by: Taryn</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10" w:firstLine="0"/>
        <w:jc w:val="left"/>
        <w:rPr/>
      </w:pPr>
      <w:r w:rsidDel="00000000" w:rsidR="00000000" w:rsidRPr="00000000">
        <w:rPr>
          <w:rtl w:val="0"/>
        </w:rPr>
        <w:t xml:space="preserve">Seconded by: Jeremy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10" w:firstLine="0"/>
        <w:jc w:val="left"/>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10" w:firstLine="0"/>
        <w:jc w:val="left"/>
        <w:rPr/>
      </w:pPr>
      <w:r w:rsidDel="00000000" w:rsidR="00000000" w:rsidRPr="00000000">
        <w:rPr>
          <w:rtl w:val="0"/>
        </w:rPr>
        <w:t xml:space="preserve">Motion fails.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10" w:firstLine="0"/>
        <w:jc w:val="left"/>
        <w:rPr/>
      </w:pPr>
      <w:r w:rsidDel="00000000" w:rsidR="00000000" w:rsidRPr="00000000">
        <w:rPr>
          <w:rtl w:val="0"/>
        </w:rPr>
      </w:r>
    </w:p>
    <w:p w:rsidR="00000000" w:rsidDel="00000000" w:rsidP="00000000" w:rsidRDefault="00000000" w:rsidRPr="00000000" w14:paraId="0000009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u w:val="none"/>
        </w:rPr>
      </w:pPr>
      <w:r w:rsidDel="00000000" w:rsidR="00000000" w:rsidRPr="00000000">
        <w:rPr>
          <w:rtl w:val="0"/>
        </w:rPr>
        <w:t xml:space="preserve">Motion to Amend the existing motion and strike out the statement:</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10" w:firstLine="0"/>
        <w:jc w:val="left"/>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10" w:firstLine="630"/>
        <w:jc w:val="left"/>
        <w:rPr/>
      </w:pPr>
      <w:r w:rsidDel="00000000" w:rsidR="00000000" w:rsidRPr="00000000">
        <w:rPr>
          <w:rtl w:val="0"/>
        </w:rPr>
        <w:t xml:space="preserve">Moved by: Braiden</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10" w:firstLine="630"/>
        <w:jc w:val="left"/>
        <w:rPr/>
      </w:pPr>
      <w:r w:rsidDel="00000000" w:rsidR="00000000" w:rsidRPr="00000000">
        <w:rPr>
          <w:rtl w:val="0"/>
        </w:rPr>
        <w:t xml:space="preserve">Seconded by: Carrie</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10" w:firstLine="0"/>
        <w:jc w:val="left"/>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10" w:firstLine="0"/>
        <w:jc w:val="left"/>
        <w:rPr/>
      </w:pPr>
      <w:r w:rsidDel="00000000" w:rsidR="00000000" w:rsidRPr="00000000">
        <w:rPr>
          <w:rtl w:val="0"/>
        </w:rPr>
        <w:t xml:space="preserve">          Motion fails.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10" w:firstLine="0"/>
        <w:jc w:val="left"/>
        <w:rPr/>
      </w:pPr>
      <w:r w:rsidDel="00000000" w:rsidR="00000000" w:rsidRPr="00000000">
        <w:rPr>
          <w:rtl w:val="0"/>
        </w:rPr>
      </w:r>
    </w:p>
    <w:p w:rsidR="00000000" w:rsidDel="00000000" w:rsidP="00000000" w:rsidRDefault="00000000" w:rsidRPr="00000000" w14:paraId="000000A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u w:val="none"/>
        </w:rPr>
      </w:pPr>
      <w:r w:rsidDel="00000000" w:rsidR="00000000" w:rsidRPr="00000000">
        <w:rPr>
          <w:rtl w:val="0"/>
        </w:rPr>
        <w:t xml:space="preserve">Motion to Amend the first be-it resolved to officially condemn Carleton’s framing of the decision to partner with Facebook </w:t>
      </w:r>
      <w:r w:rsidDel="00000000" w:rsidR="00000000" w:rsidRPr="00000000">
        <w:rPr>
          <w:sz w:val="23"/>
          <w:szCs w:val="23"/>
          <w:rtl w:val="0"/>
        </w:rPr>
        <w:t xml:space="preserve">on their Canadian Election Integrity Project, </w:t>
      </w:r>
      <w:r w:rsidDel="00000000" w:rsidR="00000000" w:rsidRPr="00000000">
        <w:rPr>
          <w:rFonts w:ascii="Arial" w:cs="Arial" w:eastAsia="Arial" w:hAnsi="Arial"/>
          <w:sz w:val="23"/>
          <w:szCs w:val="23"/>
          <w:rtl w:val="0"/>
        </w:rPr>
        <w:t xml:space="preserve">and their appointment of top Facebook employee, Kevin Chan, as a “Visiting Scholar Election Integrity”.</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10" w:firstLine="0"/>
        <w:jc w:val="left"/>
        <w:rPr/>
      </w:pPr>
      <w:r w:rsidDel="00000000" w:rsidR="00000000" w:rsidRPr="00000000">
        <w:rPr>
          <w:rtl w:val="0"/>
        </w:rPr>
        <w:t xml:space="preserve">      </w:t>
        <w:tab/>
        <w:t xml:space="preserve"> Moved by: Taryn</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10" w:firstLine="0"/>
        <w:jc w:val="left"/>
        <w:rPr/>
      </w:pPr>
      <w:r w:rsidDel="00000000" w:rsidR="00000000" w:rsidRPr="00000000">
        <w:rPr>
          <w:rtl w:val="0"/>
        </w:rPr>
        <w:t xml:space="preserve">      </w:t>
        <w:tab/>
        <w:t xml:space="preserve"> Seconded by: Carrie</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10" w:firstLine="0"/>
        <w:jc w:val="left"/>
        <w:rPr/>
      </w:pPr>
      <w:r w:rsidDel="00000000" w:rsidR="00000000" w:rsidRPr="00000000">
        <w:rPr>
          <w:rtl w:val="0"/>
        </w:rPr>
      </w:r>
    </w:p>
    <w:p w:rsidR="00000000" w:rsidDel="00000000" w:rsidP="00000000" w:rsidRDefault="00000000" w:rsidRPr="00000000" w14:paraId="000000A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u w:val="none"/>
        </w:rPr>
      </w:pPr>
      <w:r w:rsidDel="00000000" w:rsidR="00000000" w:rsidRPr="00000000">
        <w:rPr>
          <w:rtl w:val="0"/>
        </w:rPr>
        <w:t xml:space="preserve">Motion to further Amend - Be- it resolved that statement is not a reflection of students and practices of inviting speakers to the Department of Political Management:</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0" w:firstLine="720"/>
        <w:jc w:val="left"/>
        <w:rPr/>
      </w:pPr>
      <w:r w:rsidDel="00000000" w:rsidR="00000000" w:rsidRPr="00000000">
        <w:rPr>
          <w:rtl w:val="0"/>
        </w:rPr>
        <w:t xml:space="preserve">Moved by: Veronica</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0" w:firstLine="720"/>
        <w:jc w:val="left"/>
        <w:rPr/>
      </w:pPr>
      <w:r w:rsidDel="00000000" w:rsidR="00000000" w:rsidRPr="00000000">
        <w:rPr>
          <w:rtl w:val="0"/>
        </w:rPr>
        <w:t xml:space="preserve">Seconded by: Alyssa</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t xml:space="preserve">All in favor to call in a question:- Carries.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t xml:space="preserve">Vote on Motion 3 - Carries.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t xml:space="preserve">Motion to Amendment to: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r>
    </w:p>
    <w:p w:rsidR="00000000" w:rsidDel="00000000" w:rsidP="00000000" w:rsidRDefault="00000000" w:rsidRPr="00000000" w14:paraId="000000B4">
      <w:pPr>
        <w:rPr>
          <w:rFonts w:ascii="Arial" w:cs="Arial" w:eastAsia="Arial" w:hAnsi="Arial"/>
          <w:i w:val="1"/>
          <w:sz w:val="23"/>
          <w:szCs w:val="23"/>
        </w:rPr>
      </w:pPr>
      <w:r w:rsidDel="00000000" w:rsidR="00000000" w:rsidRPr="00000000">
        <w:rPr>
          <w:rFonts w:ascii="Arial" w:cs="Arial" w:eastAsia="Arial" w:hAnsi="Arial"/>
          <w:sz w:val="23"/>
          <w:szCs w:val="23"/>
          <w:highlight w:val="yellow"/>
          <w:rtl w:val="0"/>
        </w:rPr>
        <w:t xml:space="preserve">“</w:t>
      </w:r>
      <w:r w:rsidDel="00000000" w:rsidR="00000000" w:rsidRPr="00000000">
        <w:rPr>
          <w:rFonts w:ascii="Arial" w:cs="Arial" w:eastAsia="Arial" w:hAnsi="Arial"/>
          <w:i w:val="1"/>
          <w:sz w:val="23"/>
          <w:szCs w:val="23"/>
          <w:highlight w:val="yellow"/>
          <w:rtl w:val="0"/>
        </w:rPr>
        <w:t xml:space="preserve">Be it resolved</w:t>
      </w:r>
      <w:r w:rsidDel="00000000" w:rsidR="00000000" w:rsidRPr="00000000">
        <w:rPr>
          <w:rFonts w:ascii="Arial" w:cs="Arial" w:eastAsia="Arial" w:hAnsi="Arial"/>
          <w:i w:val="1"/>
          <w:sz w:val="23"/>
          <w:szCs w:val="23"/>
          <w:rtl w:val="0"/>
        </w:rPr>
        <w:t xml:space="preserve"> that council officially condemn the Carleton’s framing the decision to partner with Facebook on their Canadian Election Integrity Project, and their appointment of the top Facebook employee, Kevin Chan, as a “Visiting Scholar in Election Integrity.”</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t xml:space="preserve">Further Amendment to Motion to Amendment to: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r>
    </w:p>
    <w:p w:rsidR="00000000" w:rsidDel="00000000" w:rsidP="00000000" w:rsidRDefault="00000000" w:rsidRPr="00000000" w14:paraId="000000B8">
      <w:pPr>
        <w:rPr>
          <w:rFonts w:ascii="Arial" w:cs="Arial" w:eastAsia="Arial" w:hAnsi="Arial"/>
          <w:i w:val="1"/>
          <w:sz w:val="23"/>
          <w:szCs w:val="23"/>
        </w:rPr>
      </w:pPr>
      <w:r w:rsidDel="00000000" w:rsidR="00000000" w:rsidRPr="00000000">
        <w:rPr>
          <w:rFonts w:ascii="Arial" w:cs="Arial" w:eastAsia="Arial" w:hAnsi="Arial"/>
          <w:sz w:val="23"/>
          <w:szCs w:val="23"/>
          <w:highlight w:val="yellow"/>
          <w:rtl w:val="0"/>
        </w:rPr>
        <w:t xml:space="preserve">“</w:t>
      </w:r>
      <w:r w:rsidDel="00000000" w:rsidR="00000000" w:rsidRPr="00000000">
        <w:rPr>
          <w:rFonts w:ascii="Arial" w:cs="Arial" w:eastAsia="Arial" w:hAnsi="Arial"/>
          <w:i w:val="1"/>
          <w:sz w:val="23"/>
          <w:szCs w:val="23"/>
          <w:highlight w:val="yellow"/>
          <w:rtl w:val="0"/>
        </w:rPr>
        <w:t xml:space="preserve">Be it resolved</w:t>
      </w:r>
      <w:r w:rsidDel="00000000" w:rsidR="00000000" w:rsidRPr="00000000">
        <w:rPr>
          <w:rFonts w:ascii="Arial" w:cs="Arial" w:eastAsia="Arial" w:hAnsi="Arial"/>
          <w:i w:val="1"/>
          <w:sz w:val="23"/>
          <w:szCs w:val="23"/>
          <w:rtl w:val="0"/>
        </w:rPr>
        <w:t xml:space="preserve"> that council officially condemn the Carleton’s framing the decision to partner with Facebook on their Canadian Election Integrity Project, and their appointment of the top Facebook employee, Kevin Chan, as a “Visiting Scholar”  and “Election Integrity.”</w:t>
      </w:r>
    </w:p>
    <w:p w:rsidR="00000000" w:rsidDel="00000000" w:rsidP="00000000" w:rsidRDefault="00000000" w:rsidRPr="00000000" w14:paraId="000000B9">
      <w:pPr>
        <w:widowControl w:val="0"/>
        <w:ind w:right="-810"/>
        <w:rPr/>
      </w:pPr>
      <w:r w:rsidDel="00000000" w:rsidR="00000000" w:rsidRPr="00000000">
        <w:rPr>
          <w:rtl w:val="0"/>
        </w:rPr>
      </w:r>
    </w:p>
    <w:p w:rsidR="00000000" w:rsidDel="00000000" w:rsidP="00000000" w:rsidRDefault="00000000" w:rsidRPr="00000000" w14:paraId="000000BA">
      <w:pPr>
        <w:widowControl w:val="0"/>
        <w:ind w:right="-810"/>
        <w:rPr/>
      </w:pPr>
      <w:r w:rsidDel="00000000" w:rsidR="00000000" w:rsidRPr="00000000">
        <w:rPr>
          <w:rtl w:val="0"/>
        </w:rPr>
        <w:t xml:space="preserve">Vote on Motion: Amendment Fails </w:t>
      </w:r>
    </w:p>
    <w:p w:rsidR="00000000" w:rsidDel="00000000" w:rsidP="00000000" w:rsidRDefault="00000000" w:rsidRPr="00000000" w14:paraId="000000BB">
      <w:pPr>
        <w:widowControl w:val="0"/>
        <w:ind w:right="-810"/>
        <w:rPr/>
      </w:pPr>
      <w:r w:rsidDel="00000000" w:rsidR="00000000" w:rsidRPr="00000000">
        <w:rPr>
          <w:rtl w:val="0"/>
        </w:rPr>
      </w:r>
    </w:p>
    <w:p w:rsidR="00000000" w:rsidDel="00000000" w:rsidP="00000000" w:rsidRDefault="00000000" w:rsidRPr="00000000" w14:paraId="000000BC">
      <w:pPr>
        <w:widowControl w:val="0"/>
        <w:ind w:right="-810"/>
        <w:rPr/>
      </w:pPr>
      <w:r w:rsidDel="00000000" w:rsidR="00000000" w:rsidRPr="00000000">
        <w:rPr>
          <w:rtl w:val="0"/>
        </w:rPr>
        <w:t xml:space="preserve">Vote on Motion A and B: Carries. (Rest of the sentence exists and we are adding a new Be-it Resolved)</w:t>
      </w:r>
    </w:p>
    <w:p w:rsidR="00000000" w:rsidDel="00000000" w:rsidP="00000000" w:rsidRDefault="00000000" w:rsidRPr="00000000" w14:paraId="000000BD">
      <w:pPr>
        <w:widowControl w:val="0"/>
        <w:ind w:right="-810"/>
        <w:rPr/>
      </w:pPr>
      <w:r w:rsidDel="00000000" w:rsidR="00000000" w:rsidRPr="00000000">
        <w:rPr>
          <w:rtl w:val="0"/>
        </w:rPr>
      </w:r>
    </w:p>
    <w:p w:rsidR="00000000" w:rsidDel="00000000" w:rsidP="00000000" w:rsidRDefault="00000000" w:rsidRPr="00000000" w14:paraId="000000BE">
      <w:pPr>
        <w:widowControl w:val="0"/>
        <w:ind w:right="-810"/>
        <w:rPr/>
      </w:pPr>
      <w:r w:rsidDel="00000000" w:rsidR="00000000" w:rsidRPr="00000000">
        <w:rPr>
          <w:rtl w:val="0"/>
        </w:rPr>
        <w:t xml:space="preserve">Question: When is the statement coming out? </w:t>
      </w:r>
    </w:p>
    <w:p w:rsidR="00000000" w:rsidDel="00000000" w:rsidP="00000000" w:rsidRDefault="00000000" w:rsidRPr="00000000" w14:paraId="000000BF">
      <w:pPr>
        <w:widowControl w:val="0"/>
        <w:ind w:right="-810"/>
        <w:rPr/>
      </w:pPr>
      <w:r w:rsidDel="00000000" w:rsidR="00000000" w:rsidRPr="00000000">
        <w:rPr>
          <w:rtl w:val="0"/>
        </w:rPr>
      </w:r>
    </w:p>
    <w:p w:rsidR="00000000" w:rsidDel="00000000" w:rsidP="00000000" w:rsidRDefault="00000000" w:rsidRPr="00000000" w14:paraId="000000C0">
      <w:pPr>
        <w:widowControl w:val="0"/>
        <w:ind w:right="-810"/>
        <w:rPr>
          <w:u w:val="single"/>
        </w:rPr>
      </w:pPr>
      <w:r w:rsidDel="00000000" w:rsidR="00000000" w:rsidRPr="00000000">
        <w:rPr>
          <w:u w:val="single"/>
          <w:rtl w:val="0"/>
        </w:rPr>
        <w:t xml:space="preserve">Amendment to 1st be-it resolved:      </w:t>
      </w:r>
    </w:p>
    <w:p w:rsidR="00000000" w:rsidDel="00000000" w:rsidP="00000000" w:rsidRDefault="00000000" w:rsidRPr="00000000" w14:paraId="000000C1">
      <w:pPr>
        <w:widowControl w:val="0"/>
        <w:ind w:right="-810"/>
        <w:rPr/>
      </w:pPr>
      <w:r w:rsidDel="00000000" w:rsidR="00000000" w:rsidRPr="00000000">
        <w:rPr>
          <w:rtl w:val="0"/>
        </w:rPr>
      </w:r>
    </w:p>
    <w:p w:rsidR="00000000" w:rsidDel="00000000" w:rsidP="00000000" w:rsidRDefault="00000000" w:rsidRPr="00000000" w14:paraId="000000C2">
      <w:pPr>
        <w:rPr>
          <w:rFonts w:ascii="Arial" w:cs="Arial" w:eastAsia="Arial" w:hAnsi="Arial"/>
          <w:sz w:val="23"/>
          <w:szCs w:val="23"/>
        </w:rPr>
      </w:pPr>
      <w:r w:rsidDel="00000000" w:rsidR="00000000" w:rsidRPr="00000000">
        <w:rPr>
          <w:rFonts w:ascii="Arial" w:cs="Arial" w:eastAsia="Arial" w:hAnsi="Arial"/>
          <w:sz w:val="23"/>
          <w:szCs w:val="23"/>
          <w:highlight w:val="yellow"/>
          <w:rtl w:val="0"/>
        </w:rPr>
        <w:t xml:space="preserve">Be it resolved</w:t>
      </w:r>
      <w:r w:rsidDel="00000000" w:rsidR="00000000" w:rsidRPr="00000000">
        <w:rPr>
          <w:rFonts w:ascii="Arial" w:cs="Arial" w:eastAsia="Arial" w:hAnsi="Arial"/>
          <w:sz w:val="23"/>
          <w:szCs w:val="23"/>
          <w:rtl w:val="0"/>
        </w:rPr>
        <w:t xml:space="preserve"> that the council officially condemn the Carleton University’s framing of the Political Management Program’s decision to partner with Facebook on their Canadian Election Integrity Project, and their appointment of the top Facebook employee, Kevin Chan, as a “Visiting Scholar”  and “Election Integrity”.</w:t>
      </w:r>
    </w:p>
    <w:p w:rsidR="00000000" w:rsidDel="00000000" w:rsidP="00000000" w:rsidRDefault="00000000" w:rsidRPr="00000000" w14:paraId="000000C3">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C4">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C5">
      <w:pPr>
        <w:rPr>
          <w:rFonts w:ascii="Arial" w:cs="Arial" w:eastAsia="Arial" w:hAnsi="Arial"/>
          <w:sz w:val="23"/>
          <w:szCs w:val="23"/>
        </w:rPr>
      </w:pPr>
      <w:r w:rsidDel="00000000" w:rsidR="00000000" w:rsidRPr="00000000">
        <w:rPr>
          <w:rFonts w:ascii="Arial" w:cs="Arial" w:eastAsia="Arial" w:hAnsi="Arial"/>
          <w:sz w:val="23"/>
          <w:szCs w:val="23"/>
          <w:rtl w:val="0"/>
        </w:rPr>
        <w:t xml:space="preserve">Moved by: Alyssa</w:t>
      </w:r>
    </w:p>
    <w:p w:rsidR="00000000" w:rsidDel="00000000" w:rsidP="00000000" w:rsidRDefault="00000000" w:rsidRPr="00000000" w14:paraId="000000C6">
      <w:pPr>
        <w:rPr>
          <w:rFonts w:ascii="Arial" w:cs="Arial" w:eastAsia="Arial" w:hAnsi="Arial"/>
          <w:sz w:val="23"/>
          <w:szCs w:val="23"/>
        </w:rPr>
      </w:pPr>
      <w:r w:rsidDel="00000000" w:rsidR="00000000" w:rsidRPr="00000000">
        <w:rPr>
          <w:rFonts w:ascii="Arial" w:cs="Arial" w:eastAsia="Arial" w:hAnsi="Arial"/>
          <w:sz w:val="23"/>
          <w:szCs w:val="23"/>
          <w:rtl w:val="0"/>
        </w:rPr>
        <w:t xml:space="preserve">Seconded by: Pansee </w:t>
      </w:r>
    </w:p>
    <w:p w:rsidR="00000000" w:rsidDel="00000000" w:rsidP="00000000" w:rsidRDefault="00000000" w:rsidRPr="00000000" w14:paraId="000000C7">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t xml:space="preserve">Carries. </w:t>
      </w: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u w:val="singl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t xml:space="preserve">Motion to call the question carries.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r>
    </w:p>
    <w:p w:rsidR="00000000" w:rsidDel="00000000" w:rsidP="00000000" w:rsidRDefault="00000000" w:rsidRPr="00000000" w14:paraId="000000CD">
      <w:pPr>
        <w:widowControl w:val="0"/>
        <w:ind w:right="-810"/>
        <w:rPr/>
      </w:pPr>
      <w:r w:rsidDel="00000000" w:rsidR="00000000" w:rsidRPr="00000000">
        <w:rPr>
          <w:u w:val="single"/>
          <w:rtl w:val="0"/>
        </w:rPr>
        <w:t xml:space="preserve">Main Resolution: CARRIES.</w:t>
      </w: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810" w:firstLine="0"/>
        <w:jc w:val="left"/>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OTHER BUSINESS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b w:val="1"/>
        </w:rPr>
      </w:pPr>
      <w:r w:rsidDel="00000000" w:rsidR="00000000" w:rsidRPr="00000000">
        <w:rPr>
          <w:rtl w:val="0"/>
        </w:rPr>
      </w:r>
    </w:p>
    <w:p w:rsidR="00000000" w:rsidDel="00000000" w:rsidP="00000000" w:rsidRDefault="00000000" w:rsidRPr="00000000" w14:paraId="000000D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pPr>
      <w:r w:rsidDel="00000000" w:rsidR="00000000" w:rsidRPr="00000000">
        <w:rPr>
          <w:rtl w:val="0"/>
        </w:rPr>
        <w:t xml:space="preserve">Request to invite Director of Political Management Department. </w:t>
      </w:r>
    </w:p>
    <w:p w:rsidR="00000000" w:rsidDel="00000000" w:rsidP="00000000" w:rsidRDefault="00000000" w:rsidRPr="00000000" w14:paraId="000000D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u w:val="none"/>
        </w:rPr>
      </w:pPr>
      <w:r w:rsidDel="00000000" w:rsidR="00000000" w:rsidRPr="00000000">
        <w:rPr>
          <w:rtl w:val="0"/>
        </w:rPr>
        <w:t xml:space="preserve">Request to get fact-checked before issuance.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ADJOURNMENT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Moved by: N</w:t>
      </w:r>
      <w:r w:rsidDel="00000000" w:rsidR="00000000" w:rsidRPr="00000000">
        <w:rPr>
          <w:b w:val="1"/>
          <w:rtl w:val="0"/>
        </w:rPr>
        <w:t xml:space="preserve">athaniel</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360"/>
        <w:jc w:val="left"/>
        <w:rPr>
          <w:b w:val="1"/>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Seconded by: </w:t>
      </w:r>
      <w:r w:rsidDel="00000000" w:rsidR="00000000" w:rsidRPr="00000000">
        <w:rPr>
          <w:b w:val="1"/>
          <w:rtl w:val="0"/>
        </w:rPr>
        <w:t xml:space="preserve">Pansee.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360"/>
        <w:jc w:val="left"/>
        <w:rPr>
          <w:b w:val="1"/>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360"/>
        <w:jc w:val="left"/>
        <w:rPr>
          <w:b w:val="1"/>
        </w:rPr>
      </w:pPr>
      <w:r w:rsidDel="00000000" w:rsidR="00000000" w:rsidRPr="00000000">
        <w:rPr>
          <w:b w:val="1"/>
          <w:rtl w:val="0"/>
        </w:rPr>
        <w:t xml:space="preserve">Adjourned at 9:41PM</w:t>
      </w:r>
    </w:p>
    <w:sectPr>
      <w:headerReference r:id="rId6" w:type="default"/>
      <w:footerReference r:id="rId7"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GSA COUNCIL – AGENDA</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Carleton University Graduate Students’ Association, Ottawa, Ontario</w:t>
    </w:r>
  </w:p>
  <w:p w:rsidR="00000000" w:rsidDel="00000000" w:rsidP="00000000" w:rsidRDefault="00000000" w:rsidRPr="00000000" w14:paraId="000000DC">
    <w:pPr>
      <w:keepNext w:val="0"/>
      <w:keepLines w:val="0"/>
      <w:widowControl w:val="1"/>
      <w:pBdr>
        <w:top w:space="0" w:sz="0" w:val="nil"/>
        <w:left w:space="0" w:sz="0" w:val="nil"/>
        <w:bottom w:color="000000" w:space="0" w:sz="12" w:val="single"/>
        <w:right w:space="0" w:sz="0" w:val="nil"/>
        <w:between w:space="0" w:sz="0" w:val="nil"/>
      </w:pBdr>
      <w:shd w:fill="auto" w:val="clear"/>
      <w:tabs>
        <w:tab w:val="right" w:pos="93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Robertson Hall, Senate Chamber 6:00 pm – Friday, January 31st, 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420" w:hanging="320"/>
      </w:pPr>
      <w:rPr>
        <w:rFonts w:ascii="Times New Roman" w:cs="Times New Roman" w:eastAsia="Times New Roman" w:hAnsi="Times New Roman"/>
        <w:b w:val="1"/>
        <w:i w:val="0"/>
        <w:smallCaps w:val="0"/>
        <w:strike w:val="0"/>
        <w:shd w:fill="auto" w:val="clear"/>
        <w:vertAlign w:val="baseline"/>
      </w:rPr>
    </w:lvl>
    <w:lvl w:ilvl="1">
      <w:start w:val="1"/>
      <w:numFmt w:val="upperLetter"/>
      <w:lvlText w:val="%2."/>
      <w:lvlJc w:val="left"/>
      <w:pPr>
        <w:ind w:left="1040" w:hanging="320"/>
      </w:pPr>
      <w:rPr>
        <w:rFonts w:ascii="Times New Roman" w:cs="Times New Roman" w:eastAsia="Times New Roman" w:hAnsi="Times New Roman"/>
        <w:b w:val="1"/>
        <w:i w:val="0"/>
        <w:smallCaps w:val="0"/>
        <w:strike w:val="0"/>
        <w:shd w:fill="auto" w:val="clear"/>
        <w:vertAlign w:val="baseline"/>
      </w:rPr>
    </w:lvl>
    <w:lvl w:ilvl="2">
      <w:start w:val="1"/>
      <w:numFmt w:val="upperLetter"/>
      <w:lvlText w:val="%3."/>
      <w:lvlJc w:val="left"/>
      <w:pPr>
        <w:ind w:left="1760" w:hanging="320"/>
      </w:pPr>
      <w:rPr>
        <w:rFonts w:ascii="Times New Roman" w:cs="Times New Roman" w:eastAsia="Times New Roman" w:hAnsi="Times New Roman"/>
        <w:b w:val="1"/>
        <w:i w:val="0"/>
        <w:smallCaps w:val="0"/>
        <w:strike w:val="0"/>
        <w:shd w:fill="auto" w:val="clear"/>
        <w:vertAlign w:val="baseline"/>
      </w:rPr>
    </w:lvl>
    <w:lvl w:ilvl="3">
      <w:start w:val="1"/>
      <w:numFmt w:val="upperLetter"/>
      <w:lvlText w:val="%4."/>
      <w:lvlJc w:val="left"/>
      <w:pPr>
        <w:ind w:left="2480" w:hanging="320"/>
      </w:pPr>
      <w:rPr>
        <w:rFonts w:ascii="Times New Roman" w:cs="Times New Roman" w:eastAsia="Times New Roman" w:hAnsi="Times New Roman"/>
        <w:b w:val="1"/>
        <w:i w:val="0"/>
        <w:smallCaps w:val="0"/>
        <w:strike w:val="0"/>
        <w:shd w:fill="auto" w:val="clear"/>
        <w:vertAlign w:val="baseline"/>
      </w:rPr>
    </w:lvl>
    <w:lvl w:ilvl="4">
      <w:start w:val="1"/>
      <w:numFmt w:val="upperLetter"/>
      <w:lvlText w:val="%5."/>
      <w:lvlJc w:val="left"/>
      <w:pPr>
        <w:ind w:left="3200" w:hanging="320"/>
      </w:pPr>
      <w:rPr>
        <w:rFonts w:ascii="Times New Roman" w:cs="Times New Roman" w:eastAsia="Times New Roman" w:hAnsi="Times New Roman"/>
        <w:b w:val="1"/>
        <w:i w:val="0"/>
        <w:smallCaps w:val="0"/>
        <w:strike w:val="0"/>
        <w:shd w:fill="auto" w:val="clear"/>
        <w:vertAlign w:val="baseline"/>
      </w:rPr>
    </w:lvl>
    <w:lvl w:ilvl="5">
      <w:start w:val="1"/>
      <w:numFmt w:val="upperLetter"/>
      <w:lvlText w:val="%6."/>
      <w:lvlJc w:val="left"/>
      <w:pPr>
        <w:ind w:left="3920" w:hanging="320"/>
      </w:pPr>
      <w:rPr>
        <w:rFonts w:ascii="Times New Roman" w:cs="Times New Roman" w:eastAsia="Times New Roman" w:hAnsi="Times New Roman"/>
        <w:b w:val="1"/>
        <w:i w:val="0"/>
        <w:smallCaps w:val="0"/>
        <w:strike w:val="0"/>
        <w:shd w:fill="auto" w:val="clear"/>
        <w:vertAlign w:val="baseline"/>
      </w:rPr>
    </w:lvl>
    <w:lvl w:ilvl="6">
      <w:start w:val="1"/>
      <w:numFmt w:val="upperLetter"/>
      <w:lvlText w:val="%7."/>
      <w:lvlJc w:val="left"/>
      <w:pPr>
        <w:ind w:left="4640" w:hanging="320"/>
      </w:pPr>
      <w:rPr>
        <w:rFonts w:ascii="Times New Roman" w:cs="Times New Roman" w:eastAsia="Times New Roman" w:hAnsi="Times New Roman"/>
        <w:b w:val="1"/>
        <w:i w:val="0"/>
        <w:smallCaps w:val="0"/>
        <w:strike w:val="0"/>
        <w:shd w:fill="auto" w:val="clear"/>
        <w:vertAlign w:val="baseline"/>
      </w:rPr>
    </w:lvl>
    <w:lvl w:ilvl="7">
      <w:start w:val="1"/>
      <w:numFmt w:val="upperLetter"/>
      <w:lvlText w:val="%8."/>
      <w:lvlJc w:val="left"/>
      <w:pPr>
        <w:ind w:left="5360" w:hanging="320"/>
      </w:pPr>
      <w:rPr>
        <w:rFonts w:ascii="Times New Roman" w:cs="Times New Roman" w:eastAsia="Times New Roman" w:hAnsi="Times New Roman"/>
        <w:b w:val="1"/>
        <w:i w:val="0"/>
        <w:smallCaps w:val="0"/>
        <w:strike w:val="0"/>
        <w:shd w:fill="auto" w:val="clear"/>
        <w:vertAlign w:val="baseline"/>
      </w:rPr>
    </w:lvl>
    <w:lvl w:ilvl="8">
      <w:start w:val="1"/>
      <w:numFmt w:val="upperLetter"/>
      <w:lvlText w:val="%9."/>
      <w:lvlJc w:val="left"/>
      <w:pPr>
        <w:ind w:left="6080" w:hanging="320"/>
      </w:pPr>
      <w:rPr>
        <w:rFonts w:ascii="Times New Roman" w:cs="Times New Roman" w:eastAsia="Times New Roman" w:hAnsi="Times New Roman"/>
        <w:b w:val="1"/>
        <w:i w:val="0"/>
        <w:smallCaps w:val="0"/>
        <w:strike w:val="0"/>
        <w:shd w:fill="auto" w:val="clear"/>
        <w:vertAlign w:val="baseli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709" w:hanging="359.99999999999994"/>
      </w:pPr>
      <w:rPr>
        <w:rFonts w:ascii="Calibri" w:cs="Calibri" w:eastAsia="Calibri" w:hAnsi="Calibri"/>
        <w:b w:val="0"/>
        <w:i w:val="0"/>
        <w:smallCaps w:val="0"/>
        <w:strike w:val="0"/>
        <w:shd w:fill="auto" w:val="clear"/>
        <w:vertAlign w:val="baseline"/>
      </w:rPr>
    </w:lvl>
    <w:lvl w:ilvl="1">
      <w:start w:val="1"/>
      <w:numFmt w:val="lowerLetter"/>
      <w:lvlText w:val="%2."/>
      <w:lvlJc w:val="left"/>
      <w:pPr>
        <w:ind w:left="1429" w:hanging="360"/>
      </w:pPr>
      <w:rPr>
        <w:rFonts w:ascii="Calibri" w:cs="Calibri" w:eastAsia="Calibri" w:hAnsi="Calibri"/>
        <w:b w:val="0"/>
        <w:i w:val="0"/>
        <w:smallCaps w:val="0"/>
        <w:strike w:val="0"/>
        <w:shd w:fill="auto" w:val="clear"/>
        <w:vertAlign w:val="baseline"/>
      </w:rPr>
    </w:lvl>
    <w:lvl w:ilvl="2">
      <w:start w:val="1"/>
      <w:numFmt w:val="lowerRoman"/>
      <w:lvlText w:val="%3."/>
      <w:lvlJc w:val="left"/>
      <w:pPr>
        <w:ind w:left="2149" w:hanging="300"/>
      </w:pPr>
      <w:rPr>
        <w:rFonts w:ascii="Calibri" w:cs="Calibri" w:eastAsia="Calibri" w:hAnsi="Calibri"/>
        <w:b w:val="0"/>
        <w:i w:val="0"/>
        <w:smallCaps w:val="0"/>
        <w:strike w:val="0"/>
        <w:shd w:fill="auto" w:val="clear"/>
        <w:vertAlign w:val="baseline"/>
      </w:rPr>
    </w:lvl>
    <w:lvl w:ilvl="3">
      <w:start w:val="1"/>
      <w:numFmt w:val="decimal"/>
      <w:lvlText w:val="%4."/>
      <w:lvlJc w:val="left"/>
      <w:pPr>
        <w:ind w:left="2869" w:hanging="360"/>
      </w:pPr>
      <w:rPr>
        <w:rFonts w:ascii="Calibri" w:cs="Calibri" w:eastAsia="Calibri" w:hAnsi="Calibri"/>
        <w:b w:val="0"/>
        <w:i w:val="0"/>
        <w:smallCaps w:val="0"/>
        <w:strike w:val="0"/>
        <w:shd w:fill="auto" w:val="clear"/>
        <w:vertAlign w:val="baseline"/>
      </w:rPr>
    </w:lvl>
    <w:lvl w:ilvl="4">
      <w:start w:val="1"/>
      <w:numFmt w:val="lowerLetter"/>
      <w:lvlText w:val="%5."/>
      <w:lvlJc w:val="left"/>
      <w:pPr>
        <w:ind w:left="3589"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4309" w:hanging="300"/>
      </w:pPr>
      <w:rPr>
        <w:rFonts w:ascii="Calibri" w:cs="Calibri" w:eastAsia="Calibri" w:hAnsi="Calibri"/>
        <w:b w:val="0"/>
        <w:i w:val="0"/>
        <w:smallCaps w:val="0"/>
        <w:strike w:val="0"/>
        <w:shd w:fill="auto" w:val="clear"/>
        <w:vertAlign w:val="baseline"/>
      </w:rPr>
    </w:lvl>
    <w:lvl w:ilvl="6">
      <w:start w:val="1"/>
      <w:numFmt w:val="decimal"/>
      <w:lvlText w:val="%7."/>
      <w:lvlJc w:val="left"/>
      <w:pPr>
        <w:ind w:left="5029"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5749"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6469" w:hanging="300"/>
      </w:pPr>
      <w:rPr>
        <w:rFonts w:ascii="Calibri" w:cs="Calibri" w:eastAsia="Calibri" w:hAnsi="Calibri"/>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