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426" w:right="-7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CALL TO ORDER </w:t>
      </w:r>
      <w:r w:rsidDel="00000000" w:rsidR="00000000" w:rsidRPr="00000000">
        <w:rPr>
          <w:rtl w:val="0"/>
        </w:rPr>
      </w:r>
    </w:p>
    <w:p w:rsidR="00000000" w:rsidDel="00000000" w:rsidP="00000000" w:rsidRDefault="00000000" w:rsidRPr="00000000" w14:paraId="00000002">
      <w:pPr>
        <w:spacing w:line="240" w:lineRule="auto"/>
        <w:ind w:left="426" w:right="-70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We, the members of GSA Carleton are committed to following Indigenous legal traditions</w:t>
      </w:r>
      <w:r w:rsidDel="00000000" w:rsidR="00000000" w:rsidRPr="00000000">
        <w:rPr>
          <w:rtl w:val="0"/>
        </w:rPr>
      </w:r>
    </w:p>
    <w:p w:rsidR="00000000" w:rsidDel="00000000" w:rsidP="00000000" w:rsidRDefault="00000000" w:rsidRPr="00000000" w14:paraId="00000003">
      <w:pPr>
        <w:spacing w:line="240" w:lineRule="auto"/>
        <w:ind w:left="426" w:right="-70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of acknowledging the sovereign waters, lands, and the Algonquin Anishinaabe Nation in</w:t>
      </w:r>
      <w:r w:rsidDel="00000000" w:rsidR="00000000" w:rsidRPr="00000000">
        <w:rPr>
          <w:rtl w:val="0"/>
        </w:rPr>
      </w:r>
    </w:p>
    <w:p w:rsidR="00000000" w:rsidDel="00000000" w:rsidP="00000000" w:rsidRDefault="00000000" w:rsidRPr="00000000" w14:paraId="00000004">
      <w:pPr>
        <w:spacing w:line="240" w:lineRule="auto"/>
        <w:ind w:left="426" w:right="-70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the territory of the Kitchisippi Watershed, which includes the City of Ottawa. In doing so,</w:t>
      </w:r>
      <w:r w:rsidDel="00000000" w:rsidR="00000000" w:rsidRPr="00000000">
        <w:rPr>
          <w:rtl w:val="0"/>
        </w:rPr>
      </w:r>
    </w:p>
    <w:p w:rsidR="00000000" w:rsidDel="00000000" w:rsidP="00000000" w:rsidRDefault="00000000" w:rsidRPr="00000000" w14:paraId="00000005">
      <w:pPr>
        <w:spacing w:line="240" w:lineRule="auto"/>
        <w:ind w:left="426" w:right="-70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we are also acknowledging the illegalities of our presence under Indigenous legal</w:t>
      </w:r>
      <w:r w:rsidDel="00000000" w:rsidR="00000000" w:rsidRPr="00000000">
        <w:rPr>
          <w:rtl w:val="0"/>
        </w:rPr>
      </w:r>
    </w:p>
    <w:p w:rsidR="00000000" w:rsidDel="00000000" w:rsidP="00000000" w:rsidRDefault="00000000" w:rsidRPr="00000000" w14:paraId="00000006">
      <w:pPr>
        <w:spacing w:line="240" w:lineRule="auto"/>
        <w:ind w:left="426" w:right="-70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traditions, and acknowledging the ongoing and violent methods of settler colonialism.</w:t>
      </w:r>
      <w:r w:rsidDel="00000000" w:rsidR="00000000" w:rsidRPr="00000000">
        <w:rPr>
          <w:rtl w:val="0"/>
        </w:rPr>
      </w:r>
    </w:p>
    <w:p w:rsidR="00000000" w:rsidDel="00000000" w:rsidP="00000000" w:rsidRDefault="00000000" w:rsidRPr="00000000" w14:paraId="00000007">
      <w:pPr>
        <w:spacing w:line="240" w:lineRule="auto"/>
        <w:ind w:left="426" w:right="-70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This acknowledgment is but a first step in accepting our responsibility to correct these</w:t>
      </w:r>
      <w:r w:rsidDel="00000000" w:rsidR="00000000" w:rsidRPr="00000000">
        <w:rPr>
          <w:rtl w:val="0"/>
        </w:rPr>
      </w:r>
    </w:p>
    <w:p w:rsidR="00000000" w:rsidDel="00000000" w:rsidP="00000000" w:rsidRDefault="00000000" w:rsidRPr="00000000" w14:paraId="00000008">
      <w:pPr>
        <w:spacing w:line="240" w:lineRule="auto"/>
        <w:ind w:left="426" w:right="-70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injustices through action and furthering the education of ourselves and others.</w:t>
      </w:r>
      <w:r w:rsidDel="00000000" w:rsidR="00000000" w:rsidRPr="00000000">
        <w:rPr>
          <w:rtl w:val="0"/>
        </w:rPr>
      </w:r>
    </w:p>
    <w:p w:rsidR="00000000" w:rsidDel="00000000" w:rsidP="00000000" w:rsidRDefault="00000000" w:rsidRPr="00000000" w14:paraId="00000009">
      <w:pPr>
        <w:spacing w:line="240" w:lineRule="auto"/>
        <w:ind w:left="426" w:right="-70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ind w:left="426" w:right="-7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INTRODUCTION OF CHAIR</w:t>
      </w:r>
      <w:r w:rsidDel="00000000" w:rsidR="00000000" w:rsidRPr="00000000">
        <w:rPr>
          <w:rtl w:val="0"/>
        </w:rPr>
      </w:r>
    </w:p>
    <w:p w:rsidR="00000000" w:rsidDel="00000000" w:rsidP="00000000" w:rsidRDefault="00000000" w:rsidRPr="00000000" w14:paraId="0000000B">
      <w:pPr>
        <w:spacing w:line="240" w:lineRule="auto"/>
        <w:ind w:left="426" w:right="-7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Announcement of Proxies</w:t>
        <w:tab/>
      </w:r>
    </w:p>
    <w:p w:rsidR="00000000" w:rsidDel="00000000" w:rsidP="00000000" w:rsidRDefault="00000000" w:rsidRPr="00000000" w14:paraId="0000000C">
      <w:pPr>
        <w:spacing w:line="240" w:lineRule="auto"/>
        <w:ind w:left="426" w:right="-70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ind w:left="426" w:right="-7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ADOPTION OF AGENDA  </w:t>
      </w:r>
      <w:r w:rsidDel="00000000" w:rsidR="00000000" w:rsidRPr="00000000">
        <w:rPr>
          <w:rtl w:val="0"/>
        </w:rPr>
      </w:r>
    </w:p>
    <w:p w:rsidR="00000000" w:rsidDel="00000000" w:rsidP="00000000" w:rsidRDefault="00000000" w:rsidRPr="00000000" w14:paraId="0000000E">
      <w:pPr>
        <w:spacing w:line="240" w:lineRule="auto"/>
        <w:ind w:left="426" w:right="-705" w:firstLine="0"/>
        <w:rPr>
          <w:rFonts w:ascii="Times New Roman" w:cs="Times New Roman" w:eastAsia="Times New Roman" w:hAnsi="Times New Roman"/>
          <w:sz w:val="24"/>
          <w:szCs w:val="24"/>
          <w:shd w:fill="feffff" w:val="clear"/>
        </w:rPr>
      </w:pPr>
      <w:r w:rsidDel="00000000" w:rsidR="00000000" w:rsidRPr="00000000">
        <w:rPr>
          <w:rFonts w:ascii="Times New Roman" w:cs="Times New Roman" w:eastAsia="Times New Roman" w:hAnsi="Times New Roman"/>
          <w:sz w:val="24"/>
          <w:szCs w:val="24"/>
          <w:shd w:fill="feffff" w:val="clear"/>
          <w:rtl w:val="0"/>
        </w:rPr>
        <w:t xml:space="preserve">      Moved: </w:t>
      </w:r>
    </w:p>
    <w:p w:rsidR="00000000" w:rsidDel="00000000" w:rsidP="00000000" w:rsidRDefault="00000000" w:rsidRPr="00000000" w14:paraId="0000000F">
      <w:pPr>
        <w:spacing w:line="240" w:lineRule="auto"/>
        <w:ind w:left="426" w:right="-7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effff" w:val="clear"/>
          <w:rtl w:val="0"/>
        </w:rPr>
        <w:t xml:space="preserve">      Seconded:</w:t>
      </w:r>
      <w:r w:rsidDel="00000000" w:rsidR="00000000" w:rsidRPr="00000000">
        <w:rPr>
          <w:rtl w:val="0"/>
        </w:rPr>
      </w:r>
    </w:p>
    <w:p w:rsidR="00000000" w:rsidDel="00000000" w:rsidP="00000000" w:rsidRDefault="00000000" w:rsidRPr="00000000" w14:paraId="00000010">
      <w:pPr>
        <w:spacing w:line="240" w:lineRule="auto"/>
        <w:ind w:right="-70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ind w:left="426" w:right="-70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APPROVAL OF PREVIOUS MINUTES</w:t>
      </w:r>
    </w:p>
    <w:p w:rsidR="00000000" w:rsidDel="00000000" w:rsidP="00000000" w:rsidRDefault="00000000" w:rsidRPr="00000000" w14:paraId="00000012">
      <w:pPr>
        <w:numPr>
          <w:ilvl w:val="0"/>
          <w:numId w:val="1"/>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minutes from the June council meeting have been distributed to councilors. </w:t>
      </w:r>
      <w:r w:rsidDel="00000000" w:rsidR="00000000" w:rsidRPr="00000000">
        <w:rPr>
          <w:rtl w:val="0"/>
        </w:rPr>
      </w:r>
    </w:p>
    <w:p w:rsidR="00000000" w:rsidDel="00000000" w:rsidP="00000000" w:rsidRDefault="00000000" w:rsidRPr="00000000" w14:paraId="00000013">
      <w:pPr>
        <w:spacing w:line="240" w:lineRule="auto"/>
        <w:ind w:left="1440" w:right="-70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240" w:lineRule="auto"/>
        <w:ind w:left="426" w:right="-70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ANNOUNCEMENTS</w:t>
      </w:r>
    </w:p>
    <w:p w:rsidR="00000000" w:rsidDel="00000000" w:rsidP="00000000" w:rsidRDefault="00000000" w:rsidRPr="00000000" w14:paraId="00000015">
      <w:pPr>
        <w:numPr>
          <w:ilvl w:val="0"/>
          <w:numId w:val="3"/>
        </w:numPr>
        <w:spacing w:line="240" w:lineRule="auto"/>
        <w:ind w:left="72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Sexual Violence Prevention and Education Committee (SVPEC) is currently accepting applications to fill two vacant positions for graduate students on their SVPEC steering committee. T</w:t>
      </w:r>
      <w:r w:rsidDel="00000000" w:rsidR="00000000" w:rsidRPr="00000000">
        <w:rPr>
          <w:rFonts w:ascii="Times New Roman" w:cs="Times New Roman" w:eastAsia="Times New Roman" w:hAnsi="Times New Roman"/>
          <w:sz w:val="24"/>
          <w:szCs w:val="24"/>
          <w:highlight w:val="white"/>
          <w:rtl w:val="0"/>
        </w:rPr>
        <w:t xml:space="preserve">he SVPEC is focused on creating a campus environment which fosters a culture of consent, where all members of the Carleton community are equipped to prevent and respond to sexual violence on campus. The SVPEC is responsible for assessing and making recommendations about the sufficiency of Carleton University’s sexual violence policy and the effectiveness of current programs and services with regard to sexual violence prevention and awareness. Interested candidates should send a letter of intent to the Department of Equity and Inclusive Communities at </w:t>
      </w:r>
      <w:r w:rsidDel="00000000" w:rsidR="00000000" w:rsidRPr="00000000">
        <w:rPr>
          <w:rFonts w:ascii="Times New Roman" w:cs="Times New Roman" w:eastAsia="Times New Roman" w:hAnsi="Times New Roman"/>
          <w:color w:val="4a86e8"/>
          <w:sz w:val="24"/>
          <w:szCs w:val="24"/>
          <w:highlight w:val="white"/>
          <w:u w:val="single"/>
          <w:rtl w:val="0"/>
        </w:rPr>
        <w:t xml:space="preserve">equity@carleton.ca</w:t>
      </w:r>
      <w:r w:rsidDel="00000000" w:rsidR="00000000" w:rsidRPr="00000000">
        <w:rPr>
          <w:rFonts w:ascii="Times New Roman" w:cs="Times New Roman" w:eastAsia="Times New Roman" w:hAnsi="Times New Roman"/>
          <w:sz w:val="24"/>
          <w:szCs w:val="24"/>
          <w:highlight w:val="white"/>
          <w:rtl w:val="0"/>
        </w:rPr>
        <w:t xml:space="preserve"> by Friday, July 26th.</w:t>
      </w:r>
      <w:r w:rsidDel="00000000" w:rsidR="00000000" w:rsidRPr="00000000">
        <w:rPr>
          <w:rtl w:val="0"/>
        </w:rPr>
      </w:r>
    </w:p>
    <w:p w:rsidR="00000000" w:rsidDel="00000000" w:rsidP="00000000" w:rsidRDefault="00000000" w:rsidRPr="00000000" w14:paraId="00000016">
      <w:pPr>
        <w:spacing w:line="240" w:lineRule="auto"/>
        <w:ind w:left="426" w:right="-70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17">
      <w:pPr>
        <w:spacing w:line="240" w:lineRule="auto"/>
        <w:ind w:left="426" w:right="-70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ORDER OF THE DAY:</w:t>
      </w:r>
    </w:p>
    <w:p w:rsidR="00000000" w:rsidDel="00000000" w:rsidP="00000000" w:rsidRDefault="00000000" w:rsidRPr="00000000" w14:paraId="00000018">
      <w:pPr>
        <w:spacing w:line="240" w:lineRule="auto"/>
        <w:ind w:left="426" w:right="-70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240" w:lineRule="auto"/>
        <w:ind w:left="426" w:right="-70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NEW BUSINESS</w:t>
      </w:r>
    </w:p>
    <w:p w:rsidR="00000000" w:rsidDel="00000000" w:rsidP="00000000" w:rsidRDefault="00000000" w:rsidRPr="00000000" w14:paraId="0000001A">
      <w:pPr>
        <w:spacing w:line="240" w:lineRule="auto"/>
        <w:ind w:left="0" w:right="-705"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Appendix A: </w:t>
      </w:r>
      <w:r w:rsidDel="00000000" w:rsidR="00000000" w:rsidRPr="00000000">
        <w:rPr>
          <w:rFonts w:ascii="Times New Roman" w:cs="Times New Roman" w:eastAsia="Times New Roman" w:hAnsi="Times New Roman"/>
          <w:color w:val="222222"/>
          <w:sz w:val="24"/>
          <w:szCs w:val="24"/>
          <w:highlight w:val="white"/>
          <w:rtl w:val="0"/>
        </w:rPr>
        <w:t xml:space="preserve">Motion to appoint one welcome week coordinator hiring committee member.</w:t>
      </w:r>
    </w:p>
    <w:p w:rsidR="00000000" w:rsidDel="00000000" w:rsidP="00000000" w:rsidRDefault="00000000" w:rsidRPr="00000000" w14:paraId="0000001B">
      <w:pPr>
        <w:spacing w:line="240" w:lineRule="auto"/>
        <w:ind w:right="-705"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Appendix B: Motion to appoint one senate representative.</w:t>
      </w:r>
    </w:p>
    <w:p w:rsidR="00000000" w:rsidDel="00000000" w:rsidP="00000000" w:rsidRDefault="00000000" w:rsidRPr="00000000" w14:paraId="0000001C">
      <w:pPr>
        <w:spacing w:line="240" w:lineRule="auto"/>
        <w:ind w:left="0" w:right="-705"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Appendix C: Motion to appoint one board member.</w:t>
      </w:r>
    </w:p>
    <w:p w:rsidR="00000000" w:rsidDel="00000000" w:rsidP="00000000" w:rsidRDefault="00000000" w:rsidRPr="00000000" w14:paraId="0000001D">
      <w:pPr>
        <w:spacing w:line="240" w:lineRule="auto"/>
        <w:ind w:left="0" w:right="-705"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Appendix D: Motion to appoint a CKCU board representative.</w:t>
      </w:r>
      <w:r w:rsidDel="00000000" w:rsidR="00000000" w:rsidRPr="00000000">
        <w:rPr>
          <w:rtl w:val="0"/>
        </w:rPr>
      </w:r>
    </w:p>
    <w:p w:rsidR="00000000" w:rsidDel="00000000" w:rsidP="00000000" w:rsidRDefault="00000000" w:rsidRPr="00000000" w14:paraId="0000001E">
      <w:pPr>
        <w:spacing w:line="240" w:lineRule="auto"/>
        <w:ind w:right="-70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ind w:left="426" w:right="-7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EXECUTIVE REPORT </w:t>
      </w:r>
      <w:r w:rsidDel="00000000" w:rsidR="00000000" w:rsidRPr="00000000">
        <w:rPr>
          <w:rtl w:val="0"/>
        </w:rPr>
      </w:r>
    </w:p>
    <w:p w:rsidR="00000000" w:rsidDel="00000000" w:rsidP="00000000" w:rsidRDefault="00000000" w:rsidRPr="00000000" w14:paraId="00000020">
      <w:pPr>
        <w:numPr>
          <w:ilvl w:val="0"/>
          <w:numId w:val="6"/>
        </w:numPr>
        <w:spacing w:line="240" w:lineRule="auto"/>
        <w:ind w:left="1440" w:right="-70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 Jayesh</w:t>
      </w:r>
    </w:p>
    <w:p w:rsidR="00000000" w:rsidDel="00000000" w:rsidP="00000000" w:rsidRDefault="00000000" w:rsidRPr="00000000" w14:paraId="00000021">
      <w:pPr>
        <w:numPr>
          <w:ilvl w:val="0"/>
          <w:numId w:val="6"/>
        </w:numPr>
        <w:spacing w:line="240" w:lineRule="auto"/>
        <w:ind w:left="1440" w:right="-70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Finance - Reza</w:t>
      </w:r>
    </w:p>
    <w:p w:rsidR="00000000" w:rsidDel="00000000" w:rsidP="00000000" w:rsidRDefault="00000000" w:rsidRPr="00000000" w14:paraId="00000022">
      <w:pPr>
        <w:numPr>
          <w:ilvl w:val="0"/>
          <w:numId w:val="6"/>
        </w:numPr>
        <w:spacing w:line="240" w:lineRule="auto"/>
        <w:ind w:left="1440" w:right="-70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Operations - Jean</w:t>
      </w:r>
    </w:p>
    <w:p w:rsidR="00000000" w:rsidDel="00000000" w:rsidP="00000000" w:rsidRDefault="00000000" w:rsidRPr="00000000" w14:paraId="00000023">
      <w:pPr>
        <w:numPr>
          <w:ilvl w:val="0"/>
          <w:numId w:val="6"/>
        </w:numPr>
        <w:spacing w:line="240" w:lineRule="auto"/>
        <w:ind w:left="1440" w:right="-70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Academic - Mahsa</w:t>
      </w:r>
    </w:p>
    <w:p w:rsidR="00000000" w:rsidDel="00000000" w:rsidP="00000000" w:rsidRDefault="00000000" w:rsidRPr="00000000" w14:paraId="00000024">
      <w:pPr>
        <w:numPr>
          <w:ilvl w:val="0"/>
          <w:numId w:val="6"/>
        </w:numPr>
        <w:spacing w:line="240" w:lineRule="auto"/>
        <w:ind w:left="1440" w:right="-70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External - Shakib </w:t>
      </w:r>
    </w:p>
    <w:p w:rsidR="00000000" w:rsidDel="00000000" w:rsidP="00000000" w:rsidRDefault="00000000" w:rsidRPr="00000000" w14:paraId="00000025">
      <w:pPr>
        <w:spacing w:line="240" w:lineRule="auto"/>
        <w:ind w:left="426" w:right="-70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ind w:left="426" w:right="-7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OTHER REPORTS</w:t>
      </w:r>
      <w:r w:rsidDel="00000000" w:rsidR="00000000" w:rsidRPr="00000000">
        <w:rPr>
          <w:rtl w:val="0"/>
        </w:rPr>
      </w:r>
    </w:p>
    <w:p w:rsidR="00000000" w:rsidDel="00000000" w:rsidP="00000000" w:rsidRDefault="00000000" w:rsidRPr="00000000" w14:paraId="00000027">
      <w:pPr>
        <w:numPr>
          <w:ilvl w:val="0"/>
          <w:numId w:val="5"/>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Senate &amp; Senate Committees</w:t>
      </w:r>
    </w:p>
    <w:p w:rsidR="00000000" w:rsidDel="00000000" w:rsidP="00000000" w:rsidRDefault="00000000" w:rsidRPr="00000000" w14:paraId="00000028">
      <w:pPr>
        <w:numPr>
          <w:ilvl w:val="0"/>
          <w:numId w:val="5"/>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Residence Caucus (GRC)</w:t>
      </w:r>
    </w:p>
    <w:p w:rsidR="00000000" w:rsidDel="00000000" w:rsidP="00000000" w:rsidRDefault="00000000" w:rsidRPr="00000000" w14:paraId="00000029">
      <w:pPr>
        <w:numPr>
          <w:ilvl w:val="0"/>
          <w:numId w:val="5"/>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Faculty Board (GFB)</w:t>
      </w:r>
    </w:p>
    <w:p w:rsidR="00000000" w:rsidDel="00000000" w:rsidP="00000000" w:rsidRDefault="00000000" w:rsidRPr="00000000" w14:paraId="0000002A">
      <w:pPr>
        <w:numPr>
          <w:ilvl w:val="0"/>
          <w:numId w:val="5"/>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Canadian Union of Public Employees 4600 (CUPE 4600)</w:t>
      </w:r>
    </w:p>
    <w:p w:rsidR="00000000" w:rsidDel="00000000" w:rsidP="00000000" w:rsidRDefault="00000000" w:rsidRPr="00000000" w14:paraId="0000002B">
      <w:pPr>
        <w:numPr>
          <w:ilvl w:val="0"/>
          <w:numId w:val="5"/>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of Governors (BOG)</w:t>
      </w:r>
    </w:p>
    <w:p w:rsidR="00000000" w:rsidDel="00000000" w:rsidP="00000000" w:rsidRDefault="00000000" w:rsidRPr="00000000" w14:paraId="0000002C">
      <w:pPr>
        <w:numPr>
          <w:ilvl w:val="0"/>
          <w:numId w:val="5"/>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Carleton University Students’ Association (CUSA)</w:t>
      </w:r>
    </w:p>
    <w:p w:rsidR="00000000" w:rsidDel="00000000" w:rsidP="00000000" w:rsidRDefault="00000000" w:rsidRPr="00000000" w14:paraId="0000002D">
      <w:pPr>
        <w:numPr>
          <w:ilvl w:val="0"/>
          <w:numId w:val="5"/>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w:t>
      </w:r>
    </w:p>
    <w:p w:rsidR="00000000" w:rsidDel="00000000" w:rsidP="00000000" w:rsidRDefault="00000000" w:rsidRPr="00000000" w14:paraId="0000002E">
      <w:pPr>
        <w:spacing w:line="240" w:lineRule="auto"/>
        <w:ind w:left="426" w:right="-70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ind w:left="426" w:right="-70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STANDING COMMITTEE REPORTS</w:t>
      </w:r>
    </w:p>
    <w:p w:rsidR="00000000" w:rsidDel="00000000" w:rsidP="00000000" w:rsidRDefault="00000000" w:rsidRPr="00000000" w14:paraId="00000030">
      <w:pPr>
        <w:numPr>
          <w:ilvl w:val="0"/>
          <w:numId w:val="4"/>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Mike’s Place Ad-Hoc Financial Review Committee</w:t>
      </w:r>
    </w:p>
    <w:p w:rsidR="00000000" w:rsidDel="00000000" w:rsidP="00000000" w:rsidRDefault="00000000" w:rsidRPr="00000000" w14:paraId="00000031">
      <w:pPr>
        <w:numPr>
          <w:ilvl w:val="0"/>
          <w:numId w:val="4"/>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Advocacy Committee</w:t>
      </w:r>
    </w:p>
    <w:p w:rsidR="00000000" w:rsidDel="00000000" w:rsidP="00000000" w:rsidRDefault="00000000" w:rsidRPr="00000000" w14:paraId="00000032">
      <w:pPr>
        <w:numPr>
          <w:ilvl w:val="0"/>
          <w:numId w:val="4"/>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Accessibility Committee</w:t>
      </w:r>
    </w:p>
    <w:p w:rsidR="00000000" w:rsidDel="00000000" w:rsidP="00000000" w:rsidRDefault="00000000" w:rsidRPr="00000000" w14:paraId="00000033">
      <w:pPr>
        <w:numPr>
          <w:ilvl w:val="0"/>
          <w:numId w:val="4"/>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Organizational Review Committee </w:t>
      </w:r>
    </w:p>
    <w:p w:rsidR="00000000" w:rsidDel="00000000" w:rsidP="00000000" w:rsidRDefault="00000000" w:rsidRPr="00000000" w14:paraId="00000034">
      <w:pPr>
        <w:spacing w:line="240" w:lineRule="auto"/>
        <w:ind w:left="426" w:right="-70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240" w:lineRule="auto"/>
        <w:ind w:left="426" w:right="-7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DEPARTMENTAL REPORTS</w:t>
      </w:r>
      <w:r w:rsidDel="00000000" w:rsidR="00000000" w:rsidRPr="00000000">
        <w:rPr>
          <w:rtl w:val="0"/>
        </w:rPr>
      </w:r>
    </w:p>
    <w:p w:rsidR="00000000" w:rsidDel="00000000" w:rsidP="00000000" w:rsidRDefault="00000000" w:rsidRPr="00000000" w14:paraId="00000036">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English Language and Literature</w:t>
      </w:r>
    </w:p>
    <w:p w:rsidR="00000000" w:rsidDel="00000000" w:rsidP="00000000" w:rsidRDefault="00000000" w:rsidRPr="00000000" w14:paraId="00000037">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French</w:t>
      </w:r>
    </w:p>
    <w:p w:rsidR="00000000" w:rsidDel="00000000" w:rsidP="00000000" w:rsidRDefault="00000000" w:rsidRPr="00000000" w14:paraId="00000038">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Geography and Environmental Studies</w:t>
      </w:r>
    </w:p>
    <w:p w:rsidR="00000000" w:rsidDel="00000000" w:rsidP="00000000" w:rsidRDefault="00000000" w:rsidRPr="00000000" w14:paraId="00000039">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History</w:t>
      </w:r>
    </w:p>
    <w:p w:rsidR="00000000" w:rsidDel="00000000" w:rsidP="00000000" w:rsidRDefault="00000000" w:rsidRPr="00000000" w14:paraId="0000003A">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Psychology</w:t>
      </w:r>
    </w:p>
    <w:p w:rsidR="00000000" w:rsidDel="00000000" w:rsidP="00000000" w:rsidRDefault="00000000" w:rsidRPr="00000000" w14:paraId="0000003B">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Sociology and Anthropology</w:t>
      </w:r>
    </w:p>
    <w:p w:rsidR="00000000" w:rsidDel="00000000" w:rsidP="00000000" w:rsidRDefault="00000000" w:rsidRPr="00000000" w14:paraId="0000003C">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Institute for Comparative Studies in Literature, Art and Culture</w:t>
      </w:r>
    </w:p>
    <w:p w:rsidR="00000000" w:rsidDel="00000000" w:rsidP="00000000" w:rsidRDefault="00000000" w:rsidRPr="00000000" w14:paraId="0000003D">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Institute of Interdisciplinary Studies</w:t>
      </w:r>
    </w:p>
    <w:p w:rsidR="00000000" w:rsidDel="00000000" w:rsidP="00000000" w:rsidRDefault="00000000" w:rsidRPr="00000000" w14:paraId="0000003E">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Pauline Jewett Institute of Women's and Gender Studies</w:t>
      </w:r>
    </w:p>
    <w:p w:rsidR="00000000" w:rsidDel="00000000" w:rsidP="00000000" w:rsidRDefault="00000000" w:rsidRPr="00000000" w14:paraId="0000003F">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for Studies in Art and Culture</w:t>
      </w:r>
    </w:p>
    <w:p w:rsidR="00000000" w:rsidDel="00000000" w:rsidP="00000000" w:rsidRDefault="00000000" w:rsidRPr="00000000" w14:paraId="00000040">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Linguistics and Language Studies</w:t>
      </w:r>
    </w:p>
    <w:p w:rsidR="00000000" w:rsidDel="00000000" w:rsidP="00000000" w:rsidRDefault="00000000" w:rsidRPr="00000000" w14:paraId="00000041">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Indigenous and Canadian Studies</w:t>
      </w:r>
    </w:p>
    <w:p w:rsidR="00000000" w:rsidDel="00000000" w:rsidP="00000000" w:rsidRDefault="00000000" w:rsidRPr="00000000" w14:paraId="00000042">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Civil and Environmental Engineering</w:t>
      </w:r>
    </w:p>
    <w:p w:rsidR="00000000" w:rsidDel="00000000" w:rsidP="00000000" w:rsidRDefault="00000000" w:rsidRPr="00000000" w14:paraId="00000043">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Electronics</w:t>
      </w:r>
    </w:p>
    <w:p w:rsidR="00000000" w:rsidDel="00000000" w:rsidP="00000000" w:rsidRDefault="00000000" w:rsidRPr="00000000" w14:paraId="00000044">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Mechanical and Aerospace Engineering</w:t>
      </w:r>
    </w:p>
    <w:p w:rsidR="00000000" w:rsidDel="00000000" w:rsidP="00000000" w:rsidRDefault="00000000" w:rsidRPr="00000000" w14:paraId="00000045">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Systems and Computer Engineering</w:t>
      </w:r>
    </w:p>
    <w:p w:rsidR="00000000" w:rsidDel="00000000" w:rsidP="00000000" w:rsidRDefault="00000000" w:rsidRPr="00000000" w14:paraId="00000046">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Azrieli School of Architecture and Urbanism</w:t>
      </w:r>
    </w:p>
    <w:p w:rsidR="00000000" w:rsidDel="00000000" w:rsidP="00000000" w:rsidRDefault="00000000" w:rsidRPr="00000000" w14:paraId="00000047">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Industrial Design</w:t>
      </w:r>
    </w:p>
    <w:p w:rsidR="00000000" w:rsidDel="00000000" w:rsidP="00000000" w:rsidRDefault="00000000" w:rsidRPr="00000000" w14:paraId="00000048">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Technology</w:t>
      </w:r>
    </w:p>
    <w:p w:rsidR="00000000" w:rsidDel="00000000" w:rsidP="00000000" w:rsidRDefault="00000000" w:rsidRPr="00000000" w14:paraId="00000049">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and Renewable Energy Engineering</w:t>
      </w:r>
    </w:p>
    <w:p w:rsidR="00000000" w:rsidDel="00000000" w:rsidP="00000000" w:rsidRDefault="00000000" w:rsidRPr="00000000" w14:paraId="0000004A">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Arthur Kroeger College of Public Affairs</w:t>
      </w:r>
    </w:p>
    <w:p w:rsidR="00000000" w:rsidDel="00000000" w:rsidP="00000000" w:rsidRDefault="00000000" w:rsidRPr="00000000" w14:paraId="0000004B">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Economics</w:t>
      </w:r>
    </w:p>
    <w:p w:rsidR="00000000" w:rsidDel="00000000" w:rsidP="00000000" w:rsidRDefault="00000000" w:rsidRPr="00000000" w14:paraId="0000004C">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Law and Legal Studies</w:t>
      </w:r>
    </w:p>
    <w:p w:rsidR="00000000" w:rsidDel="00000000" w:rsidP="00000000" w:rsidRDefault="00000000" w:rsidRPr="00000000" w14:paraId="0000004D">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Political Science</w:t>
      </w:r>
    </w:p>
    <w:p w:rsidR="00000000" w:rsidDel="00000000" w:rsidP="00000000" w:rsidRDefault="00000000" w:rsidRPr="00000000" w14:paraId="0000004E">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Institute of European, Russian and Eurasian Studies</w:t>
      </w:r>
    </w:p>
    <w:p w:rsidR="00000000" w:rsidDel="00000000" w:rsidP="00000000" w:rsidRDefault="00000000" w:rsidRPr="00000000" w14:paraId="0000004F">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Institute of Political Economy</w:t>
      </w:r>
    </w:p>
    <w:p w:rsidR="00000000" w:rsidDel="00000000" w:rsidP="00000000" w:rsidRDefault="00000000" w:rsidRPr="00000000" w14:paraId="00000050">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Norman Paterson School of International Affairs</w:t>
      </w:r>
    </w:p>
    <w:p w:rsidR="00000000" w:rsidDel="00000000" w:rsidP="00000000" w:rsidRDefault="00000000" w:rsidRPr="00000000" w14:paraId="00000051">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Journalism and Communication</w:t>
      </w:r>
    </w:p>
    <w:p w:rsidR="00000000" w:rsidDel="00000000" w:rsidP="00000000" w:rsidRDefault="00000000" w:rsidRPr="00000000" w14:paraId="00000052">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Public Policy and Administration</w:t>
      </w:r>
    </w:p>
    <w:p w:rsidR="00000000" w:rsidDel="00000000" w:rsidP="00000000" w:rsidRDefault="00000000" w:rsidRPr="00000000" w14:paraId="00000053">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Social Work</w:t>
      </w:r>
    </w:p>
    <w:p w:rsidR="00000000" w:rsidDel="00000000" w:rsidP="00000000" w:rsidRDefault="00000000" w:rsidRPr="00000000" w14:paraId="00000054">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Biology</w:t>
      </w:r>
    </w:p>
    <w:p w:rsidR="00000000" w:rsidDel="00000000" w:rsidP="00000000" w:rsidRDefault="00000000" w:rsidRPr="00000000" w14:paraId="00000055">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Chemistry</w:t>
      </w:r>
    </w:p>
    <w:p w:rsidR="00000000" w:rsidDel="00000000" w:rsidP="00000000" w:rsidRDefault="00000000" w:rsidRPr="00000000" w14:paraId="00000056">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Earth Sciences</w:t>
      </w:r>
    </w:p>
    <w:p w:rsidR="00000000" w:rsidDel="00000000" w:rsidP="00000000" w:rsidRDefault="00000000" w:rsidRPr="00000000" w14:paraId="00000057">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Health Sciences</w:t>
      </w:r>
    </w:p>
    <w:p w:rsidR="00000000" w:rsidDel="00000000" w:rsidP="00000000" w:rsidRDefault="00000000" w:rsidRPr="00000000" w14:paraId="00000058">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Neuroscience</w:t>
      </w:r>
    </w:p>
    <w:p w:rsidR="00000000" w:rsidDel="00000000" w:rsidP="00000000" w:rsidRDefault="00000000" w:rsidRPr="00000000" w14:paraId="00000059">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Cognitive Science</w:t>
      </w:r>
    </w:p>
    <w:p w:rsidR="00000000" w:rsidDel="00000000" w:rsidP="00000000" w:rsidRDefault="00000000" w:rsidRPr="00000000" w14:paraId="0000005A">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Physics</w:t>
      </w:r>
    </w:p>
    <w:p w:rsidR="00000000" w:rsidDel="00000000" w:rsidP="00000000" w:rsidRDefault="00000000" w:rsidRPr="00000000" w14:paraId="0000005B">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Migration and Diaspora</w:t>
      </w:r>
    </w:p>
    <w:p w:rsidR="00000000" w:rsidDel="00000000" w:rsidP="00000000" w:rsidRDefault="00000000" w:rsidRPr="00000000" w14:paraId="0000005C">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Music &amp; Culture, SSAC</w:t>
      </w:r>
    </w:p>
    <w:p w:rsidR="00000000" w:rsidDel="00000000" w:rsidP="00000000" w:rsidRDefault="00000000" w:rsidRPr="00000000" w14:paraId="0000005D">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Computer Science</w:t>
      </w:r>
    </w:p>
    <w:p w:rsidR="00000000" w:rsidDel="00000000" w:rsidP="00000000" w:rsidRDefault="00000000" w:rsidRPr="00000000" w14:paraId="0000005E">
      <w:pPr>
        <w:numPr>
          <w:ilvl w:val="0"/>
          <w:numId w:val="2"/>
        </w:numPr>
        <w:spacing w:line="240" w:lineRule="auto"/>
        <w:ind w:left="1440" w:right="-7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Mathematics and Statistics</w:t>
      </w:r>
    </w:p>
    <w:p w:rsidR="00000000" w:rsidDel="00000000" w:rsidP="00000000" w:rsidRDefault="00000000" w:rsidRPr="00000000" w14:paraId="0000005F">
      <w:pPr>
        <w:spacing w:line="240" w:lineRule="auto"/>
        <w:ind w:right="-70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ind w:left="426" w:right="-70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OTHER BUSINESS</w:t>
      </w:r>
    </w:p>
    <w:p w:rsidR="00000000" w:rsidDel="00000000" w:rsidP="00000000" w:rsidRDefault="00000000" w:rsidRPr="00000000" w14:paraId="00000061">
      <w:pPr>
        <w:spacing w:line="240" w:lineRule="auto"/>
        <w:ind w:left="426" w:right="-70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spacing w:line="240" w:lineRule="auto"/>
        <w:ind w:right="-705"/>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Appendix A: </w:t>
      </w:r>
      <w:r w:rsidDel="00000000" w:rsidR="00000000" w:rsidRPr="00000000">
        <w:rPr>
          <w:rFonts w:ascii="Times New Roman" w:cs="Times New Roman" w:eastAsia="Times New Roman" w:hAnsi="Times New Roman"/>
          <w:color w:val="222222"/>
          <w:sz w:val="24"/>
          <w:szCs w:val="24"/>
          <w:highlight w:val="white"/>
          <w:rtl w:val="0"/>
        </w:rPr>
        <w:t xml:space="preserve">Motion to appoint Welcome Weeks Coordinator hiring committee member.</w:t>
      </w:r>
    </w:p>
    <w:p w:rsidR="00000000" w:rsidDel="00000000" w:rsidP="00000000" w:rsidRDefault="00000000" w:rsidRPr="00000000" w14:paraId="00000064">
      <w:pPr>
        <w:spacing w:line="240" w:lineRule="auto"/>
        <w:ind w:right="-705"/>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Whereas GSA Carleton hires Welcome Weeks Coordinators, </w:t>
      </w:r>
    </w:p>
    <w:p w:rsidR="00000000" w:rsidDel="00000000" w:rsidP="00000000" w:rsidRDefault="00000000" w:rsidRPr="00000000" w14:paraId="00000065">
      <w:pPr>
        <w:spacing w:line="240" w:lineRule="auto"/>
        <w:ind w:right="-705"/>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Whereas The Executive wants to involve one counsellor for accountability and transparency in GSA’s hiring Process, </w:t>
      </w:r>
    </w:p>
    <w:p w:rsidR="00000000" w:rsidDel="00000000" w:rsidP="00000000" w:rsidRDefault="00000000" w:rsidRPr="00000000" w14:paraId="00000066">
      <w:pPr>
        <w:spacing w:line="240" w:lineRule="auto"/>
        <w:ind w:right="-705"/>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Be it hereby resolved that the Council will elect one council member to sit on the hiring committee. </w:t>
      </w:r>
    </w:p>
    <w:p w:rsidR="00000000" w:rsidDel="00000000" w:rsidP="00000000" w:rsidRDefault="00000000" w:rsidRPr="00000000" w14:paraId="00000067">
      <w:pPr>
        <w:spacing w:line="240" w:lineRule="auto"/>
        <w:ind w:right="-705"/>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8">
      <w:pPr>
        <w:spacing w:line="240" w:lineRule="auto"/>
        <w:ind w:right="-705"/>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9">
      <w:pPr>
        <w:spacing w:line="240" w:lineRule="auto"/>
        <w:ind w:left="0" w:right="-705"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Appendix B</w:t>
      </w:r>
      <w:r w:rsidDel="00000000" w:rsidR="00000000" w:rsidRPr="00000000">
        <w:rPr>
          <w:rFonts w:ascii="Times New Roman" w:cs="Times New Roman" w:eastAsia="Times New Roman" w:hAnsi="Times New Roman"/>
          <w:color w:val="222222"/>
          <w:sz w:val="24"/>
          <w:szCs w:val="24"/>
          <w:highlight w:val="white"/>
          <w:rtl w:val="0"/>
        </w:rPr>
        <w:t xml:space="preserve">: Motion to appoint one senate representative.</w:t>
      </w:r>
    </w:p>
    <w:p w:rsidR="00000000" w:rsidDel="00000000" w:rsidP="00000000" w:rsidRDefault="00000000" w:rsidRPr="00000000" w14:paraId="0000006A">
      <w:pPr>
        <w:spacing w:line="240" w:lineRule="auto"/>
        <w:ind w:left="0" w:right="-705"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Whereas there is an opening for one of the graduate senate representatives. </w:t>
      </w:r>
    </w:p>
    <w:p w:rsidR="00000000" w:rsidDel="00000000" w:rsidP="00000000" w:rsidRDefault="00000000" w:rsidRPr="00000000" w14:paraId="0000006B">
      <w:pPr>
        <w:spacing w:line="240" w:lineRule="auto"/>
        <w:ind w:left="0" w:right="-705"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Be it further resolved that the Council will elect one council member to the role of graduate student senate representative. </w:t>
      </w:r>
    </w:p>
    <w:p w:rsidR="00000000" w:rsidDel="00000000" w:rsidP="00000000" w:rsidRDefault="00000000" w:rsidRPr="00000000" w14:paraId="0000006C">
      <w:pPr>
        <w:spacing w:line="240" w:lineRule="auto"/>
        <w:ind w:left="0" w:right="-705"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D">
      <w:pPr>
        <w:spacing w:line="240" w:lineRule="auto"/>
        <w:ind w:right="-705" w:firstLine="72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E">
      <w:pPr>
        <w:spacing w:line="240" w:lineRule="auto"/>
        <w:ind w:left="0" w:right="-705"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Appendix C: </w:t>
      </w:r>
      <w:r w:rsidDel="00000000" w:rsidR="00000000" w:rsidRPr="00000000">
        <w:rPr>
          <w:rFonts w:ascii="Times New Roman" w:cs="Times New Roman" w:eastAsia="Times New Roman" w:hAnsi="Times New Roman"/>
          <w:color w:val="222222"/>
          <w:sz w:val="24"/>
          <w:szCs w:val="24"/>
          <w:highlight w:val="white"/>
          <w:rtl w:val="0"/>
        </w:rPr>
        <w:t xml:space="preserve">Motion to appoint one board member to the GSA Carleton Inc. </w:t>
      </w:r>
    </w:p>
    <w:p w:rsidR="00000000" w:rsidDel="00000000" w:rsidP="00000000" w:rsidRDefault="00000000" w:rsidRPr="00000000" w14:paraId="0000006F">
      <w:pPr>
        <w:spacing w:line="240" w:lineRule="auto"/>
        <w:ind w:left="0" w:right="-705"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Whereas previous Board members resigned due to their graduation. </w:t>
      </w:r>
    </w:p>
    <w:p w:rsidR="00000000" w:rsidDel="00000000" w:rsidP="00000000" w:rsidRDefault="00000000" w:rsidRPr="00000000" w14:paraId="00000070">
      <w:pPr>
        <w:spacing w:line="240" w:lineRule="auto"/>
        <w:ind w:left="0" w:right="-705"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Be it resolved that the Council elect one Board member to sit on the GSA Board of Directors. </w:t>
      </w:r>
    </w:p>
    <w:p w:rsidR="00000000" w:rsidDel="00000000" w:rsidP="00000000" w:rsidRDefault="00000000" w:rsidRPr="00000000" w14:paraId="00000071">
      <w:pPr>
        <w:spacing w:line="240" w:lineRule="auto"/>
        <w:ind w:left="0" w:right="-705"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2">
      <w:pPr>
        <w:spacing w:line="240" w:lineRule="auto"/>
        <w:ind w:left="0" w:right="-705"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Appendix D: </w:t>
      </w:r>
      <w:r w:rsidDel="00000000" w:rsidR="00000000" w:rsidRPr="00000000">
        <w:rPr>
          <w:rFonts w:ascii="Times New Roman" w:cs="Times New Roman" w:eastAsia="Times New Roman" w:hAnsi="Times New Roman"/>
          <w:color w:val="222222"/>
          <w:sz w:val="24"/>
          <w:szCs w:val="24"/>
          <w:highlight w:val="white"/>
          <w:rtl w:val="0"/>
        </w:rPr>
        <w:t xml:space="preserve">Motion to appoint a CKCU board representative. </w:t>
      </w:r>
    </w:p>
    <w:p w:rsidR="00000000" w:rsidDel="00000000" w:rsidP="00000000" w:rsidRDefault="00000000" w:rsidRPr="00000000" w14:paraId="00000073">
      <w:pPr>
        <w:spacing w:line="240" w:lineRule="auto"/>
        <w:ind w:left="0" w:right="-705"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Whereas CKCU Radio is one of the non-profit organizations that is supported by Graduate student levies, </w:t>
      </w:r>
    </w:p>
    <w:p w:rsidR="00000000" w:rsidDel="00000000" w:rsidP="00000000" w:rsidRDefault="00000000" w:rsidRPr="00000000" w14:paraId="00000074">
      <w:pPr>
        <w:spacing w:line="240" w:lineRule="auto"/>
        <w:ind w:left="0" w:right="-705"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Whereas graduate student representation is necessary for the decision-making process of CKCU Radio, </w:t>
      </w:r>
    </w:p>
    <w:p w:rsidR="00000000" w:rsidDel="00000000" w:rsidP="00000000" w:rsidRDefault="00000000" w:rsidRPr="00000000" w14:paraId="00000075">
      <w:pPr>
        <w:spacing w:line="240" w:lineRule="auto"/>
        <w:ind w:left="0" w:right="-705"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It is resolved that one graduate student </w:t>
      </w:r>
      <w:r w:rsidDel="00000000" w:rsidR="00000000" w:rsidRPr="00000000">
        <w:rPr>
          <w:rFonts w:ascii="Times New Roman" w:cs="Times New Roman" w:eastAsia="Times New Roman" w:hAnsi="Times New Roman"/>
          <w:color w:val="222222"/>
          <w:sz w:val="24"/>
          <w:szCs w:val="24"/>
          <w:highlight w:val="white"/>
          <w:rtl w:val="0"/>
        </w:rPr>
        <w:t xml:space="preserve">counsellor</w:t>
      </w:r>
      <w:r w:rsidDel="00000000" w:rsidR="00000000" w:rsidRPr="00000000">
        <w:rPr>
          <w:rFonts w:ascii="Times New Roman" w:cs="Times New Roman" w:eastAsia="Times New Roman" w:hAnsi="Times New Roman"/>
          <w:color w:val="222222"/>
          <w:sz w:val="24"/>
          <w:szCs w:val="24"/>
          <w:highlight w:val="white"/>
          <w:rtl w:val="0"/>
        </w:rPr>
        <w:t xml:space="preserve"> sits on the CKCU Radio Board as a graduate student representative. </w:t>
      </w:r>
    </w:p>
    <w:p w:rsidR="00000000" w:rsidDel="00000000" w:rsidP="00000000" w:rsidRDefault="00000000" w:rsidRPr="00000000" w14:paraId="00000076">
      <w:pPr>
        <w:spacing w:line="240" w:lineRule="auto"/>
        <w:ind w:left="0" w:right="-705"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7">
      <w:pPr>
        <w:spacing w:line="240" w:lineRule="auto"/>
        <w:ind w:left="0" w:right="-705"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tabs>
        <w:tab w:val="center" w:leader="none" w:pos="4680"/>
        <w:tab w:val="right" w:leader="none" w:pos="9360"/>
      </w:tabs>
      <w:spacing w:line="24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GSA COUNCIL – AGENDA</w:t>
    </w:r>
    <w:r w:rsidDel="00000000" w:rsidR="00000000" w:rsidRPr="00000000">
      <w:drawing>
        <wp:anchor allowOverlap="1" behindDoc="0" distB="114300" distT="114300" distL="114300" distR="114300" hidden="0" layoutInCell="1" locked="0" relativeHeight="0" simplePos="0">
          <wp:simplePos x="0" y="0"/>
          <wp:positionH relativeFrom="column">
            <wp:posOffset>-795335</wp:posOffset>
          </wp:positionH>
          <wp:positionV relativeFrom="paragraph">
            <wp:posOffset>-52385</wp:posOffset>
          </wp:positionV>
          <wp:extent cx="728663" cy="7286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8663" cy="728663"/>
                  </a:xfrm>
                  <a:prstGeom prst="rect"/>
                  <a:ln/>
                </pic:spPr>
              </pic:pic>
            </a:graphicData>
          </a:graphic>
        </wp:anchor>
      </w:drawing>
    </w:r>
  </w:p>
  <w:p w:rsidR="00000000" w:rsidDel="00000000" w:rsidP="00000000" w:rsidRDefault="00000000" w:rsidRPr="00000000" w14:paraId="0000007A">
    <w:pPr>
      <w:tabs>
        <w:tab w:val="center" w:leader="none" w:pos="4680"/>
        <w:tab w:val="right" w:leader="none" w:pos="9360"/>
      </w:tabs>
      <w:spacing w:line="24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Carleton University Graduate Students’ Association, Ottawa, Ontario</w:t>
    </w:r>
  </w:p>
  <w:p w:rsidR="00000000" w:rsidDel="00000000" w:rsidP="00000000" w:rsidRDefault="00000000" w:rsidRPr="00000000" w14:paraId="0000007B">
    <w:pPr>
      <w:pBdr>
        <w:bottom w:color="000000" w:space="2" w:sz="12" w:val="single"/>
      </w:pBdr>
      <w:tabs>
        <w:tab w:val="center" w:leader="none" w:pos="4680"/>
        <w:tab w:val="right" w:leader="none" w:pos="9360"/>
      </w:tabs>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6"/>
        <w:szCs w:val="26"/>
        <w:rtl w:val="0"/>
      </w:rPr>
      <w:t xml:space="preserve">On Zoom - Wednesday July 24th - 6pm</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